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91C" w:rsidRPr="00EB391C" w:rsidRDefault="00DF7C41" w:rsidP="00EB391C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II. Kerületi Városfejlesztő és Beruházás-szervező Zártkörűen Működő Részvényt</w:t>
      </w:r>
      <w:r w:rsidR="00EB391C" w:rsidRPr="00EB391C">
        <w:rPr>
          <w:b/>
          <w:i/>
          <w:sz w:val="28"/>
          <w:szCs w:val="28"/>
        </w:rPr>
        <w:t>ársaság</w:t>
      </w:r>
    </w:p>
    <w:p w:rsidR="00385295" w:rsidRDefault="00EB391C" w:rsidP="00EB391C">
      <w:pPr>
        <w:jc w:val="center"/>
        <w:rPr>
          <w:b/>
          <w:i/>
          <w:sz w:val="28"/>
          <w:szCs w:val="28"/>
        </w:rPr>
      </w:pPr>
      <w:proofErr w:type="gramStart"/>
      <w:r w:rsidRPr="00EB391C">
        <w:rPr>
          <w:b/>
          <w:i/>
          <w:sz w:val="28"/>
          <w:szCs w:val="28"/>
        </w:rPr>
        <w:t>közzétételi</w:t>
      </w:r>
      <w:proofErr w:type="gramEnd"/>
      <w:r w:rsidRPr="00EB391C">
        <w:rPr>
          <w:b/>
          <w:i/>
          <w:sz w:val="28"/>
          <w:szCs w:val="28"/>
        </w:rPr>
        <w:t xml:space="preserve"> kötelezettségének teljesítése </w:t>
      </w:r>
    </w:p>
    <w:p w:rsidR="00385295" w:rsidRPr="007C783E" w:rsidRDefault="00385295" w:rsidP="00385295">
      <w:pPr>
        <w:jc w:val="center"/>
        <w:rPr>
          <w:i/>
          <w:sz w:val="28"/>
          <w:szCs w:val="28"/>
        </w:rPr>
      </w:pPr>
      <w:proofErr w:type="gramStart"/>
      <w:r w:rsidRPr="007C783E">
        <w:rPr>
          <w:i/>
          <w:sz w:val="28"/>
          <w:szCs w:val="28"/>
        </w:rPr>
        <w:t>az</w:t>
      </w:r>
      <w:proofErr w:type="gramEnd"/>
      <w:r w:rsidRPr="007C783E">
        <w:rPr>
          <w:i/>
          <w:sz w:val="28"/>
          <w:szCs w:val="28"/>
        </w:rPr>
        <w:t xml:space="preserve"> információs önrendelkezési jogról és az információszabadságról szóló 2011. évi CXII. törvény 1. melléklete, valamint a köztulajdonban álló gazdasági társaságok takarékosabb működéséről szóló 2009. évi CXXII. törvény 2. §</w:t>
      </w:r>
      <w:proofErr w:type="spellStart"/>
      <w:r w:rsidRPr="007C783E">
        <w:rPr>
          <w:i/>
          <w:sz w:val="28"/>
          <w:szCs w:val="28"/>
        </w:rPr>
        <w:t>-</w:t>
      </w:r>
      <w:proofErr w:type="gramStart"/>
      <w:r w:rsidRPr="007C783E">
        <w:rPr>
          <w:i/>
          <w:sz w:val="28"/>
          <w:szCs w:val="28"/>
        </w:rPr>
        <w:t>a</w:t>
      </w:r>
      <w:proofErr w:type="spellEnd"/>
      <w:proofErr w:type="gramEnd"/>
      <w:r w:rsidRPr="007C783E">
        <w:rPr>
          <w:i/>
          <w:sz w:val="28"/>
          <w:szCs w:val="28"/>
        </w:rPr>
        <w:t xml:space="preserve"> alapján</w:t>
      </w:r>
    </w:p>
    <w:p w:rsidR="00385295" w:rsidRDefault="00385295" w:rsidP="00385295"/>
    <w:p w:rsidR="00385295" w:rsidRDefault="00385295" w:rsidP="00385295"/>
    <w:p w:rsidR="00501013" w:rsidRDefault="00501013" w:rsidP="00385295"/>
    <w:p w:rsidR="00385295" w:rsidRDefault="00385295" w:rsidP="00385295">
      <w:pPr>
        <w:numPr>
          <w:ilvl w:val="0"/>
          <w:numId w:val="2"/>
        </w:numPr>
        <w:rPr>
          <w:b/>
        </w:rPr>
      </w:pPr>
      <w:r>
        <w:rPr>
          <w:b/>
        </w:rPr>
        <w:t>Alapadatok a gazdálkodó szervezetről a 2011. évi CXII. törvény szerint:</w:t>
      </w:r>
    </w:p>
    <w:p w:rsidR="00385295" w:rsidRDefault="00385295" w:rsidP="00385295">
      <w:pPr>
        <w:ind w:left="360"/>
        <w:rPr>
          <w:b/>
        </w:rPr>
      </w:pPr>
    </w:p>
    <w:p w:rsidR="00385295" w:rsidRPr="0082398A" w:rsidRDefault="00385295" w:rsidP="00385295">
      <w:pPr>
        <w:numPr>
          <w:ilvl w:val="0"/>
          <w:numId w:val="4"/>
        </w:numPr>
      </w:pPr>
      <w:r w:rsidRPr="0082398A">
        <w:t>neve:</w:t>
      </w:r>
      <w:r>
        <w:t xml:space="preserve"> </w:t>
      </w:r>
      <w:r w:rsidRPr="005660DA">
        <w:t xml:space="preserve">II. Kerületi </w:t>
      </w:r>
      <w:r w:rsidRPr="00385295">
        <w:t>Városfejlesztő és Beruházás-szervező Zártkörűen Működő Részvénytársaság</w:t>
      </w:r>
    </w:p>
    <w:p w:rsidR="00385295" w:rsidRPr="0082398A" w:rsidRDefault="00385295" w:rsidP="00385295">
      <w:pPr>
        <w:numPr>
          <w:ilvl w:val="0"/>
          <w:numId w:val="4"/>
        </w:numPr>
      </w:pPr>
      <w:r w:rsidRPr="0082398A">
        <w:t>székhelye:</w:t>
      </w:r>
      <w:r>
        <w:t xml:space="preserve"> 1024 Budapest, Keleti Károly u. 15/a.</w:t>
      </w:r>
    </w:p>
    <w:p w:rsidR="00385295" w:rsidRPr="007E162C" w:rsidRDefault="00385295" w:rsidP="00385295">
      <w:pPr>
        <w:numPr>
          <w:ilvl w:val="0"/>
          <w:numId w:val="4"/>
        </w:numPr>
      </w:pPr>
      <w:r w:rsidRPr="007E162C">
        <w:t xml:space="preserve">elérhetőségei: </w:t>
      </w:r>
      <w:r w:rsidR="007E162C" w:rsidRPr="007E162C">
        <w:t>1025 Budapest, Felső Zöldmáli út 128-130.</w:t>
      </w:r>
      <w:r w:rsidR="00501013">
        <w:t xml:space="preserve">; </w:t>
      </w:r>
      <w:r w:rsidR="007E162C" w:rsidRPr="007E162C">
        <w:t>06-1-5999-060</w:t>
      </w:r>
      <w:r w:rsidR="00501013">
        <w:t xml:space="preserve"> (</w:t>
      </w:r>
      <w:r w:rsidRPr="007E162C">
        <w:t>fax</w:t>
      </w:r>
      <w:r w:rsidR="007E162C" w:rsidRPr="007E162C">
        <w:t>: 06-1-5999-061</w:t>
      </w:r>
      <w:r w:rsidR="00501013">
        <w:t xml:space="preserve">); </w:t>
      </w:r>
      <w:r w:rsidR="007E162C" w:rsidRPr="007E162C">
        <w:t>info@vf2.hu</w:t>
      </w:r>
    </w:p>
    <w:p w:rsidR="00385295" w:rsidRPr="0082398A" w:rsidRDefault="00385295" w:rsidP="00385295">
      <w:pPr>
        <w:numPr>
          <w:ilvl w:val="0"/>
          <w:numId w:val="4"/>
        </w:numPr>
      </w:pPr>
      <w:r w:rsidRPr="0082398A">
        <w:t>tevékenységi köre:</w:t>
      </w:r>
      <w:r>
        <w:t xml:space="preserve"> </w:t>
      </w:r>
      <w:proofErr w:type="spellStart"/>
      <w:r>
        <w:t>m.n.s</w:t>
      </w:r>
      <w:proofErr w:type="spellEnd"/>
      <w:r>
        <w:t>. egyéb szakmai, tudományos, műszaki tevékenység (főtevékenység)</w:t>
      </w:r>
    </w:p>
    <w:p w:rsidR="00385295" w:rsidRPr="0082398A" w:rsidRDefault="00385295" w:rsidP="00385295">
      <w:pPr>
        <w:numPr>
          <w:ilvl w:val="0"/>
          <w:numId w:val="4"/>
        </w:numPr>
      </w:pPr>
      <w:r w:rsidRPr="0082398A">
        <w:t>képviselőjének neve:</w:t>
      </w:r>
      <w:r>
        <w:t xml:space="preserve"> </w:t>
      </w:r>
      <w:r w:rsidR="00D47DED" w:rsidRPr="00281523">
        <w:rPr>
          <w:b/>
        </w:rPr>
        <w:t>Harján Dávid</w:t>
      </w:r>
    </w:p>
    <w:p w:rsidR="00385295" w:rsidRPr="0082398A" w:rsidRDefault="00385295" w:rsidP="00385295">
      <w:pPr>
        <w:numPr>
          <w:ilvl w:val="0"/>
          <w:numId w:val="4"/>
        </w:numPr>
      </w:pPr>
      <w:r w:rsidRPr="0082398A">
        <w:t>Budapest Főváros II. Kerületi Önkormányzat részesedésének mértéke:</w:t>
      </w:r>
      <w:r>
        <w:t>100%</w:t>
      </w:r>
    </w:p>
    <w:p w:rsidR="00385295" w:rsidRDefault="00385295" w:rsidP="00385295">
      <w:pPr>
        <w:jc w:val="center"/>
        <w:rPr>
          <w:b/>
          <w:i/>
          <w:sz w:val="28"/>
          <w:szCs w:val="28"/>
        </w:rPr>
      </w:pPr>
      <w:r w:rsidRPr="00EB391C">
        <w:rPr>
          <w:b/>
          <w:i/>
          <w:sz w:val="28"/>
          <w:szCs w:val="28"/>
        </w:rPr>
        <w:t xml:space="preserve"> </w:t>
      </w:r>
    </w:p>
    <w:p w:rsidR="00EB391C" w:rsidRDefault="00EB391C" w:rsidP="00EB391C"/>
    <w:p w:rsidR="00EB391C" w:rsidRPr="007E162C" w:rsidRDefault="00EB391C" w:rsidP="00EB391C">
      <w:pPr>
        <w:numPr>
          <w:ilvl w:val="0"/>
          <w:numId w:val="2"/>
        </w:numPr>
        <w:rPr>
          <w:b/>
        </w:rPr>
      </w:pPr>
      <w:r w:rsidRPr="007E162C">
        <w:rPr>
          <w:b/>
        </w:rPr>
        <w:t xml:space="preserve">A vezető tisztségviselőre vonatkozó adatok a </w:t>
      </w:r>
      <w:r w:rsidR="00385295" w:rsidRPr="007E162C">
        <w:rPr>
          <w:b/>
        </w:rPr>
        <w:t xml:space="preserve">2009. évi CXXII. </w:t>
      </w:r>
      <w:r w:rsidRPr="007E162C">
        <w:rPr>
          <w:b/>
        </w:rPr>
        <w:t>törvény 2. § (1) bekezdés a)-c) pontjai alapján:</w:t>
      </w:r>
    </w:p>
    <w:p w:rsidR="00EB391C" w:rsidRPr="007E162C" w:rsidRDefault="00EB391C" w:rsidP="00EB391C">
      <w:pPr>
        <w:ind w:left="360"/>
      </w:pPr>
    </w:p>
    <w:p w:rsidR="00EB391C" w:rsidRPr="00501013" w:rsidRDefault="00EB391C" w:rsidP="00EB391C">
      <w:pPr>
        <w:numPr>
          <w:ilvl w:val="0"/>
          <w:numId w:val="3"/>
        </w:numPr>
      </w:pPr>
      <w:r w:rsidRPr="007E162C">
        <w:t xml:space="preserve">a vezető tisztségviselő neve: </w:t>
      </w:r>
      <w:r w:rsidR="00D47DED" w:rsidRPr="00281523">
        <w:rPr>
          <w:b/>
        </w:rPr>
        <w:t>Harján Dávid</w:t>
      </w:r>
    </w:p>
    <w:p w:rsidR="00EB391C" w:rsidRPr="00501013" w:rsidRDefault="00EB391C" w:rsidP="00EB391C">
      <w:pPr>
        <w:numPr>
          <w:ilvl w:val="0"/>
          <w:numId w:val="3"/>
        </w:numPr>
      </w:pPr>
      <w:r w:rsidRPr="00501013">
        <w:t xml:space="preserve">munkaköre: </w:t>
      </w:r>
      <w:r w:rsidR="000D7489" w:rsidRPr="00281523">
        <w:rPr>
          <w:b/>
        </w:rPr>
        <w:t>vezérigazgató</w:t>
      </w:r>
    </w:p>
    <w:p w:rsidR="00EB391C" w:rsidRPr="00281523" w:rsidRDefault="00EB391C" w:rsidP="00EB391C">
      <w:pPr>
        <w:numPr>
          <w:ilvl w:val="0"/>
          <w:numId w:val="3"/>
        </w:numPr>
        <w:rPr>
          <w:b/>
        </w:rPr>
      </w:pPr>
      <w:r w:rsidRPr="00501013">
        <w:t xml:space="preserve">személyi alapbére: </w:t>
      </w:r>
      <w:bookmarkStart w:id="0" w:name="_GoBack"/>
      <w:r w:rsidR="00B85430" w:rsidRPr="00281523">
        <w:rPr>
          <w:b/>
        </w:rPr>
        <w:t xml:space="preserve">bruttó </w:t>
      </w:r>
      <w:r w:rsidR="00015B37" w:rsidRPr="00281523">
        <w:rPr>
          <w:b/>
        </w:rPr>
        <w:t>6</w:t>
      </w:r>
      <w:r w:rsidR="00B85430" w:rsidRPr="00281523">
        <w:rPr>
          <w:b/>
        </w:rPr>
        <w:t>9</w:t>
      </w:r>
      <w:r w:rsidRPr="00281523">
        <w:rPr>
          <w:b/>
        </w:rPr>
        <w:t>0 000 Ft/hónap</w:t>
      </w:r>
    </w:p>
    <w:bookmarkEnd w:id="0"/>
    <w:p w:rsidR="00015B37" w:rsidRPr="00501013" w:rsidRDefault="00015B37" w:rsidP="00015B37">
      <w:pPr>
        <w:numPr>
          <w:ilvl w:val="0"/>
          <w:numId w:val="3"/>
        </w:numPr>
        <w:tabs>
          <w:tab w:val="left" w:pos="426"/>
        </w:tabs>
        <w:jc w:val="both"/>
      </w:pPr>
      <w:r w:rsidRPr="00501013">
        <w:t xml:space="preserve">A vezető tisztségviselő prémiumban részesíthető, ha a Munkáltató által előre kitűzött célfeladatokat teljesítette. Az eseti prémium mértéke a Munkáltató által meghatározott célfeladatokhoz kötötten üzleti évenként </w:t>
      </w:r>
      <w:r w:rsidR="003D2962">
        <w:t xml:space="preserve">legfeljebb </w:t>
      </w:r>
      <w:r w:rsidRPr="00501013">
        <w:t>a</w:t>
      </w:r>
      <w:r w:rsidR="003D2962">
        <w:t>z</w:t>
      </w:r>
      <w:r w:rsidRPr="00501013">
        <w:t xml:space="preserve"> </w:t>
      </w:r>
      <w:r w:rsidR="003D2962">
        <w:t>éves díjazásának 50 %-a.</w:t>
      </w:r>
    </w:p>
    <w:p w:rsidR="00015B37" w:rsidRDefault="00015B37" w:rsidP="00015B37">
      <w:pPr>
        <w:numPr>
          <w:ilvl w:val="0"/>
          <w:numId w:val="3"/>
        </w:numPr>
        <w:tabs>
          <w:tab w:val="left" w:pos="426"/>
        </w:tabs>
        <w:jc w:val="both"/>
      </w:pPr>
      <w:r w:rsidRPr="00501013">
        <w:t>A vezető tisztségviselő költségtérítés nélkül munkavégzési és magáncélú használatra szolgálati gépjármű használatára jogosult.</w:t>
      </w:r>
    </w:p>
    <w:p w:rsidR="00E221AE" w:rsidRPr="00501013" w:rsidRDefault="00E221AE" w:rsidP="00015B37">
      <w:pPr>
        <w:numPr>
          <w:ilvl w:val="0"/>
          <w:numId w:val="3"/>
        </w:numPr>
        <w:tabs>
          <w:tab w:val="left" w:pos="426"/>
        </w:tabs>
        <w:jc w:val="both"/>
      </w:pPr>
      <w:r>
        <w:t>Munkakörével összefüggésben mobiltelefon használatára jogosult.</w:t>
      </w:r>
    </w:p>
    <w:p w:rsidR="00015B37" w:rsidRPr="00501013" w:rsidRDefault="00015B37" w:rsidP="00015B37">
      <w:pPr>
        <w:numPr>
          <w:ilvl w:val="0"/>
          <w:numId w:val="3"/>
        </w:numPr>
        <w:tabs>
          <w:tab w:val="left" w:pos="426"/>
        </w:tabs>
        <w:jc w:val="both"/>
      </w:pPr>
      <w:r w:rsidRPr="00501013">
        <w:t>A vezető tisztségviselő a Társaságnál bevezetett cafeteria rendszer keretein belül jogosult a cafeteria juttatások igénybevételére.</w:t>
      </w:r>
    </w:p>
    <w:p w:rsidR="00FC6C87" w:rsidRPr="00501013" w:rsidRDefault="00FC6C87" w:rsidP="00591EB8">
      <w:pPr>
        <w:numPr>
          <w:ilvl w:val="0"/>
          <w:numId w:val="3"/>
        </w:numPr>
        <w:tabs>
          <w:tab w:val="left" w:pos="426"/>
        </w:tabs>
        <w:jc w:val="both"/>
      </w:pPr>
      <w:r w:rsidRPr="00501013">
        <w:t>végkielégítés</w:t>
      </w:r>
      <w:r w:rsidR="00015B37" w:rsidRPr="00501013">
        <w:t xml:space="preserve"> és felmondási idő:</w:t>
      </w:r>
      <w:r w:rsidR="00591EB8" w:rsidRPr="00501013">
        <w:t xml:space="preserve"> a munka törvénykönyvéről szóló 2012. évi I. törvény </w:t>
      </w:r>
      <w:r w:rsidR="00015B37" w:rsidRPr="00501013">
        <w:t>szerint.</w:t>
      </w:r>
    </w:p>
    <w:p w:rsidR="00FC6C87" w:rsidRPr="00501013" w:rsidRDefault="00FC6C87" w:rsidP="00591EB8">
      <w:pPr>
        <w:numPr>
          <w:ilvl w:val="0"/>
          <w:numId w:val="3"/>
        </w:numPr>
        <w:tabs>
          <w:tab w:val="left" w:pos="426"/>
        </w:tabs>
        <w:jc w:val="both"/>
      </w:pPr>
      <w:r w:rsidRPr="00501013">
        <w:t>a Munka Törvénykönyve alapján kikötött időtartam, kötelezettség vállalás ellenértéke: nincs ilyen.</w:t>
      </w:r>
    </w:p>
    <w:p w:rsidR="00FC6C87" w:rsidRPr="00501013" w:rsidRDefault="00FC6C87" w:rsidP="00FC6C87">
      <w:pPr>
        <w:ind w:left="360"/>
      </w:pPr>
    </w:p>
    <w:p w:rsidR="00FC6C87" w:rsidRPr="00501013" w:rsidRDefault="00FC6C87" w:rsidP="00FC6C87">
      <w:pPr>
        <w:ind w:left="360"/>
      </w:pPr>
    </w:p>
    <w:p w:rsidR="00FC6C87" w:rsidRPr="00501013" w:rsidRDefault="00FC6C87" w:rsidP="00FC6C87">
      <w:pPr>
        <w:numPr>
          <w:ilvl w:val="0"/>
          <w:numId w:val="2"/>
        </w:numPr>
        <w:rPr>
          <w:b/>
        </w:rPr>
      </w:pPr>
      <w:r w:rsidRPr="00501013">
        <w:rPr>
          <w:b/>
        </w:rPr>
        <w:t>A felügyelőbizottsági tagokra vonatkozó adatok a</w:t>
      </w:r>
      <w:r w:rsidR="00385295" w:rsidRPr="00501013">
        <w:rPr>
          <w:b/>
        </w:rPr>
        <w:t xml:space="preserve"> 2009. évi CXXII. </w:t>
      </w:r>
      <w:r w:rsidRPr="00501013">
        <w:rPr>
          <w:b/>
        </w:rPr>
        <w:t>törvény 2. § (1) bekezdés a)-b) és d) pontjai alapján:</w:t>
      </w:r>
    </w:p>
    <w:p w:rsidR="00FC6C87" w:rsidRPr="00501013" w:rsidRDefault="00FC6C87" w:rsidP="00FC6C87">
      <w:pPr>
        <w:ind w:left="360"/>
        <w:rPr>
          <w:b/>
        </w:rPr>
      </w:pPr>
    </w:p>
    <w:p w:rsidR="00FC6C87" w:rsidRPr="00501013" w:rsidRDefault="00FC6C87" w:rsidP="00FC6C87">
      <w:pPr>
        <w:numPr>
          <w:ilvl w:val="0"/>
          <w:numId w:val="3"/>
        </w:numPr>
      </w:pPr>
      <w:r w:rsidRPr="00501013">
        <w:t>a felügyelőbizottsági tagok neve:</w:t>
      </w:r>
    </w:p>
    <w:p w:rsidR="00FC6C87" w:rsidRPr="00501013" w:rsidRDefault="00FC6C87" w:rsidP="00FC6C87">
      <w:pPr>
        <w:ind w:left="360"/>
      </w:pPr>
    </w:p>
    <w:p w:rsidR="00FC6C87" w:rsidRPr="00501013" w:rsidRDefault="00814B3E" w:rsidP="00FC6C87">
      <w:pPr>
        <w:ind w:left="360"/>
      </w:pPr>
      <w:r>
        <w:t>Besenyei Zsófia</w:t>
      </w:r>
    </w:p>
    <w:p w:rsidR="00FC6C87" w:rsidRPr="00501013" w:rsidRDefault="00814B3E" w:rsidP="00FC6C87">
      <w:pPr>
        <w:ind w:left="360"/>
      </w:pPr>
      <w:r>
        <w:lastRenderedPageBreak/>
        <w:t>Legény Béla</w:t>
      </w:r>
    </w:p>
    <w:p w:rsidR="00FC6C87" w:rsidRPr="00501013" w:rsidRDefault="00814B3E" w:rsidP="00FC6C87">
      <w:pPr>
        <w:ind w:left="360"/>
      </w:pPr>
      <w:proofErr w:type="spellStart"/>
      <w:r>
        <w:t>Mathauser</w:t>
      </w:r>
      <w:proofErr w:type="spellEnd"/>
      <w:r>
        <w:t xml:space="preserve"> András Lajos</w:t>
      </w:r>
    </w:p>
    <w:p w:rsidR="00FC6C87" w:rsidRPr="00501013" w:rsidRDefault="00FC6C87" w:rsidP="00FC6C87">
      <w:pPr>
        <w:ind w:left="360"/>
      </w:pPr>
    </w:p>
    <w:p w:rsidR="00FC6C87" w:rsidRPr="00501013" w:rsidRDefault="00FC6C87" w:rsidP="00FC6C87">
      <w:pPr>
        <w:numPr>
          <w:ilvl w:val="0"/>
          <w:numId w:val="3"/>
        </w:numPr>
      </w:pPr>
      <w:r w:rsidRPr="00501013">
        <w:t xml:space="preserve">tisztségük: </w:t>
      </w:r>
      <w:r w:rsidR="00814B3E">
        <w:t xml:space="preserve">Besenyei Zsófia </w:t>
      </w:r>
      <w:r w:rsidR="00A33B01" w:rsidRPr="00501013">
        <w:t xml:space="preserve">a </w:t>
      </w:r>
      <w:r w:rsidRPr="00501013">
        <w:t>fel</w:t>
      </w:r>
      <w:r w:rsidR="00937E7A" w:rsidRPr="00501013">
        <w:t xml:space="preserve">ügyelőbizottság elnöke; </w:t>
      </w:r>
      <w:r w:rsidR="00814B3E">
        <w:t>Legény Béla</w:t>
      </w:r>
      <w:r w:rsidR="00A33B01" w:rsidRPr="00501013">
        <w:t xml:space="preserve"> és </w:t>
      </w:r>
      <w:proofErr w:type="spellStart"/>
      <w:r w:rsidR="00814B3E">
        <w:t>Mathauser</w:t>
      </w:r>
      <w:proofErr w:type="spellEnd"/>
      <w:r w:rsidR="00814B3E">
        <w:t xml:space="preserve"> András Lajos </w:t>
      </w:r>
      <w:r w:rsidRPr="00501013">
        <w:t>felügyelőbizottsági tagok</w:t>
      </w:r>
    </w:p>
    <w:p w:rsidR="00FC6C87" w:rsidRPr="00501013" w:rsidRDefault="00FC6C87" w:rsidP="00FC6C87">
      <w:pPr>
        <w:numPr>
          <w:ilvl w:val="0"/>
          <w:numId w:val="3"/>
        </w:numPr>
      </w:pPr>
      <w:r w:rsidRPr="00501013">
        <w:t xml:space="preserve">megbízási díjuk: </w:t>
      </w:r>
      <w:r w:rsidR="00937E7A" w:rsidRPr="00501013">
        <w:t xml:space="preserve">az elnök esetében bruttó </w:t>
      </w:r>
      <w:r w:rsidR="00A33B01" w:rsidRPr="00501013">
        <w:t>65</w:t>
      </w:r>
      <w:r w:rsidRPr="00501013">
        <w:t> 000 Ft/</w:t>
      </w:r>
      <w:r w:rsidR="00A33B01" w:rsidRPr="00501013">
        <w:t xml:space="preserve">hónap; a tagok esetében bruttó </w:t>
      </w:r>
      <w:r w:rsidRPr="00501013">
        <w:t>5</w:t>
      </w:r>
      <w:r w:rsidR="00A33B01" w:rsidRPr="00501013">
        <w:t>0</w:t>
      </w:r>
      <w:r w:rsidRPr="00501013">
        <w:t> 000 Ft/hónap</w:t>
      </w:r>
    </w:p>
    <w:p w:rsidR="00FC6C87" w:rsidRPr="00501013" w:rsidRDefault="00FC6C87" w:rsidP="00FC6C87">
      <w:pPr>
        <w:numPr>
          <w:ilvl w:val="0"/>
          <w:numId w:val="3"/>
        </w:numPr>
      </w:pPr>
      <w:r w:rsidRPr="00501013">
        <w:t>megbízási díjon felüli egyéb járandóság: nincsen</w:t>
      </w:r>
    </w:p>
    <w:p w:rsidR="00FC6C87" w:rsidRPr="00501013" w:rsidRDefault="00FC6C87" w:rsidP="00FC6C87">
      <w:pPr>
        <w:numPr>
          <w:ilvl w:val="0"/>
          <w:numId w:val="3"/>
        </w:numPr>
      </w:pPr>
      <w:r w:rsidRPr="00501013">
        <w:t>jogviszony megszűnése esetén járó pénzbeli juttatás: nincsen.</w:t>
      </w:r>
    </w:p>
    <w:p w:rsidR="00FC6C87" w:rsidRPr="00501013" w:rsidRDefault="00FC6C87" w:rsidP="00FC6C87">
      <w:pPr>
        <w:ind w:left="360"/>
      </w:pPr>
    </w:p>
    <w:p w:rsidR="00FC6C87" w:rsidRPr="00501013" w:rsidRDefault="00FC6C87" w:rsidP="00FC6C87">
      <w:pPr>
        <w:ind w:left="360"/>
      </w:pPr>
      <w:r w:rsidRPr="00501013">
        <w:t xml:space="preserve"> </w:t>
      </w:r>
    </w:p>
    <w:p w:rsidR="00FC6C87" w:rsidRPr="00501013" w:rsidRDefault="00FC6C87" w:rsidP="00FC6C87">
      <w:pPr>
        <w:ind w:left="360"/>
      </w:pPr>
      <w:r w:rsidRPr="00501013">
        <w:t xml:space="preserve"> </w:t>
      </w:r>
    </w:p>
    <w:sectPr w:rsidR="00FC6C87" w:rsidRPr="00501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E32ED"/>
    <w:multiLevelType w:val="hybridMultilevel"/>
    <w:tmpl w:val="8C18F648"/>
    <w:lvl w:ilvl="0" w:tplc="792E61C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223D8A"/>
    <w:multiLevelType w:val="hybridMultilevel"/>
    <w:tmpl w:val="1144A384"/>
    <w:lvl w:ilvl="0" w:tplc="FEDE45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17647C7"/>
    <w:multiLevelType w:val="hybridMultilevel"/>
    <w:tmpl w:val="DEAC030C"/>
    <w:lvl w:ilvl="0" w:tplc="30FA7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5A5E54"/>
    <w:multiLevelType w:val="hybridMultilevel"/>
    <w:tmpl w:val="E6E212D6"/>
    <w:lvl w:ilvl="0" w:tplc="D47AFF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1C"/>
    <w:rsid w:val="00015B37"/>
    <w:rsid w:val="000D7489"/>
    <w:rsid w:val="001B2B8B"/>
    <w:rsid w:val="00281523"/>
    <w:rsid w:val="00293F60"/>
    <w:rsid w:val="00385295"/>
    <w:rsid w:val="003D2962"/>
    <w:rsid w:val="00501013"/>
    <w:rsid w:val="00591EB8"/>
    <w:rsid w:val="00626CB6"/>
    <w:rsid w:val="00662B2D"/>
    <w:rsid w:val="00704645"/>
    <w:rsid w:val="0078239B"/>
    <w:rsid w:val="007E162C"/>
    <w:rsid w:val="00814B3E"/>
    <w:rsid w:val="00937E7A"/>
    <w:rsid w:val="00A33B01"/>
    <w:rsid w:val="00AA33C6"/>
    <w:rsid w:val="00B85430"/>
    <w:rsid w:val="00CA41CA"/>
    <w:rsid w:val="00D47DED"/>
    <w:rsid w:val="00DF7C41"/>
    <w:rsid w:val="00E221AE"/>
    <w:rsid w:val="00EB391C"/>
    <w:rsid w:val="00FC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9E641C0-4F95-44E6-9B14-542BA735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313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Budai Polgár Kiadó, Tájékoztató és Kulturális Közhasznú Nonprofit Korlátolt Felelősségű Társaság</vt:lpstr>
    </vt:vector>
  </TitlesOfParts>
  <Company>Második Ker. Polgármesteri Hivatal</Company>
  <LinksUpToDate>false</LinksUpToDate>
  <CharactersWithSpaces>2416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Budai Polgár Kiadó, Tájékoztató és Kulturális Közhasznú Nonprofit Korlátolt Felelősségű Társaság</dc:title>
  <dc:creator>murai</dc:creator>
  <cp:lastModifiedBy>Nagy Veronika</cp:lastModifiedBy>
  <cp:revision>7</cp:revision>
  <dcterms:created xsi:type="dcterms:W3CDTF">2021-11-18T08:00:00Z</dcterms:created>
  <dcterms:modified xsi:type="dcterms:W3CDTF">2021-11-18T08:51:00Z</dcterms:modified>
</cp:coreProperties>
</file>