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AD" w:rsidRPr="00D75A18" w:rsidRDefault="00A125F3" w:rsidP="00D75A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u w:val="single"/>
        </w:rPr>
      </w:pPr>
      <w:r w:rsidRPr="00D75A18">
        <w:rPr>
          <w:b/>
          <w:sz w:val="24"/>
          <w:u w:val="single"/>
        </w:rPr>
        <w:t xml:space="preserve">Támogatási útmutató </w:t>
      </w:r>
    </w:p>
    <w:p w:rsidR="004B16AD" w:rsidRDefault="004B16AD" w:rsidP="00D75A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:rsidR="00A125F3" w:rsidRPr="00A125F3" w:rsidRDefault="00A125F3" w:rsidP="00D75A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:rsidR="007948D3" w:rsidRDefault="00A125F3" w:rsidP="00D75A18">
      <w:pPr>
        <w:jc w:val="both"/>
        <w:rPr>
          <w:bCs/>
          <w:sz w:val="24"/>
        </w:rPr>
      </w:pPr>
      <w:r w:rsidRPr="00A125F3">
        <w:rPr>
          <w:bCs/>
          <w:sz w:val="24"/>
        </w:rPr>
        <w:t xml:space="preserve">A támogatás kizárólag a megpályázott </w:t>
      </w:r>
      <w:proofErr w:type="gramStart"/>
      <w:r w:rsidRPr="00A125F3">
        <w:rPr>
          <w:bCs/>
          <w:sz w:val="24"/>
        </w:rPr>
        <w:t>program(</w:t>
      </w:r>
      <w:proofErr w:type="gramEnd"/>
      <w:r w:rsidRPr="00A125F3">
        <w:rPr>
          <w:bCs/>
          <w:sz w:val="24"/>
        </w:rPr>
        <w:t>ok)hoz</w:t>
      </w:r>
      <w:r>
        <w:rPr>
          <w:bCs/>
          <w:sz w:val="24"/>
        </w:rPr>
        <w:t>, rendezvény(</w:t>
      </w:r>
      <w:proofErr w:type="spellStart"/>
      <w:r>
        <w:rPr>
          <w:bCs/>
          <w:sz w:val="24"/>
        </w:rPr>
        <w:t>ek</w:t>
      </w:r>
      <w:proofErr w:type="spellEnd"/>
      <w:r>
        <w:rPr>
          <w:bCs/>
          <w:sz w:val="24"/>
        </w:rPr>
        <w:t>)</w:t>
      </w:r>
      <w:proofErr w:type="spellStart"/>
      <w:r>
        <w:rPr>
          <w:bCs/>
          <w:sz w:val="24"/>
        </w:rPr>
        <w:t>hez</w:t>
      </w:r>
      <w:proofErr w:type="spellEnd"/>
      <w:r w:rsidRPr="00A125F3">
        <w:rPr>
          <w:bCs/>
          <w:sz w:val="24"/>
        </w:rPr>
        <w:t xml:space="preserve"> kapcsolódó, dologi jellegű </w:t>
      </w:r>
      <w:r w:rsidR="007948D3">
        <w:rPr>
          <w:bCs/>
          <w:sz w:val="24"/>
        </w:rPr>
        <w:t>kiadások</w:t>
      </w:r>
      <w:r w:rsidR="00ED5007">
        <w:rPr>
          <w:bCs/>
          <w:sz w:val="24"/>
        </w:rPr>
        <w:t xml:space="preserve"> (kivéve rezsi), fogyóeszközök beszerzésének</w:t>
      </w:r>
      <w:r w:rsidR="007948D3">
        <w:rPr>
          <w:bCs/>
          <w:sz w:val="24"/>
        </w:rPr>
        <w:t xml:space="preserve"> fedezetére szolgál.</w:t>
      </w:r>
      <w:r w:rsidRPr="00A125F3">
        <w:rPr>
          <w:bCs/>
          <w:sz w:val="24"/>
        </w:rPr>
        <w:t xml:space="preserve"> </w:t>
      </w:r>
    </w:p>
    <w:p w:rsidR="007948D3" w:rsidRDefault="007948D3" w:rsidP="00D75A18">
      <w:pPr>
        <w:jc w:val="both"/>
        <w:rPr>
          <w:b/>
          <w:bCs/>
          <w:sz w:val="24"/>
        </w:rPr>
      </w:pPr>
    </w:p>
    <w:p w:rsidR="00A125F3" w:rsidRPr="007948D3" w:rsidRDefault="007948D3" w:rsidP="00D75A18">
      <w:pPr>
        <w:jc w:val="both"/>
        <w:rPr>
          <w:bCs/>
          <w:sz w:val="24"/>
        </w:rPr>
      </w:pPr>
      <w:r w:rsidRPr="007948D3">
        <w:rPr>
          <w:b/>
          <w:bCs/>
          <w:sz w:val="24"/>
        </w:rPr>
        <w:t>A</w:t>
      </w:r>
      <w:r w:rsidR="00A125F3" w:rsidRPr="00A125F3">
        <w:rPr>
          <w:b/>
          <w:bCs/>
          <w:sz w:val="24"/>
        </w:rPr>
        <w:t xml:space="preserve"> pályázó </w:t>
      </w:r>
      <w:r w:rsidR="00A125F3">
        <w:rPr>
          <w:b/>
          <w:bCs/>
          <w:sz w:val="24"/>
        </w:rPr>
        <w:t>magánszemély</w:t>
      </w:r>
      <w:r>
        <w:rPr>
          <w:b/>
          <w:bCs/>
          <w:sz w:val="24"/>
        </w:rPr>
        <w:t xml:space="preserve"> a támogatás összegét</w:t>
      </w:r>
      <w:r w:rsidR="00A125F3" w:rsidRPr="00A125F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saját rezsijének fedezetére, személyi jellegű kiadásokra, illetve dohánytermékek és alkoholtartalmú termékek vásárlására NEM használhatja</w:t>
      </w:r>
      <w:r w:rsidR="00A125F3" w:rsidRPr="00A125F3">
        <w:rPr>
          <w:b/>
          <w:bCs/>
          <w:sz w:val="24"/>
        </w:rPr>
        <w:t xml:space="preserve"> fel.</w:t>
      </w:r>
    </w:p>
    <w:p w:rsidR="00A125F3" w:rsidRPr="00A125F3" w:rsidRDefault="00A125F3" w:rsidP="00D75A18">
      <w:pPr>
        <w:widowControl w:val="0"/>
        <w:shd w:val="clear" w:color="auto" w:fill="FFFFFF"/>
        <w:rPr>
          <w:color w:val="222222"/>
          <w:sz w:val="24"/>
        </w:rPr>
      </w:pPr>
    </w:p>
    <w:p w:rsidR="004B16AD" w:rsidRPr="00A125F3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  <w:r w:rsidRPr="00ED5007">
        <w:rPr>
          <w:i/>
          <w:color w:val="222222"/>
          <w:sz w:val="24"/>
        </w:rPr>
        <w:t xml:space="preserve">Fogyóeszköznek </w:t>
      </w:r>
      <w:r w:rsidRPr="00A125F3">
        <w:rPr>
          <w:color w:val="222222"/>
          <w:sz w:val="24"/>
        </w:rPr>
        <w:t>számít minden,</w:t>
      </w:r>
      <w:r w:rsidR="00ED5007">
        <w:rPr>
          <w:color w:val="222222"/>
          <w:sz w:val="24"/>
        </w:rPr>
        <w:t xml:space="preserve"> ami gyorsan amortizálódik, ami</w:t>
      </w:r>
      <w:r w:rsidRPr="00A125F3">
        <w:rPr>
          <w:color w:val="222222"/>
          <w:sz w:val="24"/>
        </w:rPr>
        <w:t xml:space="preserve"> jellemzően nem használható egy éven túlmenően. Ezek megvásárolhatóak a keretből (pl.: nyomdaeszkö</w:t>
      </w:r>
      <w:r w:rsidR="00ED5007">
        <w:rPr>
          <w:color w:val="222222"/>
          <w:sz w:val="24"/>
        </w:rPr>
        <w:t>zök, kreatív eszközök, növények, stb.).</w:t>
      </w:r>
      <w:r w:rsidRPr="00A125F3">
        <w:rPr>
          <w:color w:val="222222"/>
          <w:sz w:val="24"/>
        </w:rPr>
        <w:t xml:space="preserve"> </w:t>
      </w:r>
    </w:p>
    <w:p w:rsidR="004B16AD" w:rsidRPr="00A125F3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</w:p>
    <w:p w:rsidR="004B16AD" w:rsidRPr="00A125F3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  <w:r w:rsidRPr="00A125F3">
        <w:rPr>
          <w:color w:val="222222"/>
          <w:sz w:val="24"/>
        </w:rPr>
        <w:t xml:space="preserve">Az egy éven túli használatra alkalmas eszközök tárgyi eszközök, amelyekre </w:t>
      </w:r>
      <w:r w:rsidR="00D75A18">
        <w:rPr>
          <w:color w:val="222222"/>
          <w:sz w:val="24"/>
        </w:rPr>
        <w:t>a támogatás nem fordítható. Ezen</w:t>
      </w:r>
      <w:r w:rsidR="00ED5007">
        <w:rPr>
          <w:color w:val="222222"/>
          <w:sz w:val="24"/>
        </w:rPr>
        <w:t xml:space="preserve"> eszközök bérlésére </w:t>
      </w:r>
      <w:r w:rsidR="00D75A18">
        <w:rPr>
          <w:color w:val="222222"/>
          <w:sz w:val="24"/>
        </w:rPr>
        <w:t xml:space="preserve">azonban </w:t>
      </w:r>
      <w:r w:rsidR="00ED5007">
        <w:rPr>
          <w:color w:val="222222"/>
          <w:sz w:val="24"/>
        </w:rPr>
        <w:t>lehetőséget biztosít a pályázat</w:t>
      </w:r>
      <w:r w:rsidRPr="00A125F3">
        <w:rPr>
          <w:color w:val="222222"/>
          <w:sz w:val="24"/>
        </w:rPr>
        <w:t xml:space="preserve"> (pl.: projektor, asztalok, padok, grillező, terembér, elektronikai eszközök stb.)</w:t>
      </w:r>
      <w:r w:rsidR="00ED5007">
        <w:rPr>
          <w:color w:val="222222"/>
          <w:sz w:val="24"/>
        </w:rPr>
        <w:t>.</w:t>
      </w:r>
    </w:p>
    <w:p w:rsidR="004B16AD" w:rsidRPr="00A125F3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</w:p>
    <w:p w:rsidR="004B16AD" w:rsidRPr="00A125F3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  <w:r w:rsidRPr="00A125F3">
        <w:rPr>
          <w:color w:val="222222"/>
          <w:sz w:val="24"/>
        </w:rPr>
        <w:t xml:space="preserve">A támogatás korlátozottan használható fel </w:t>
      </w:r>
      <w:r w:rsidRPr="00A125F3">
        <w:rPr>
          <w:b/>
          <w:color w:val="222222"/>
          <w:sz w:val="24"/>
        </w:rPr>
        <w:t xml:space="preserve">élelmiszerek vásárlására: </w:t>
      </w:r>
      <w:proofErr w:type="spellStart"/>
      <w:r w:rsidRPr="00A125F3">
        <w:rPr>
          <w:b/>
          <w:color w:val="222222"/>
          <w:sz w:val="24"/>
        </w:rPr>
        <w:t>max</w:t>
      </w:r>
      <w:proofErr w:type="spellEnd"/>
      <w:r w:rsidRPr="00A125F3">
        <w:rPr>
          <w:b/>
          <w:color w:val="222222"/>
          <w:sz w:val="24"/>
        </w:rPr>
        <w:t>. 15 000 (tizenötezer) Ft erejéig</w:t>
      </w:r>
      <w:r w:rsidRPr="00A125F3">
        <w:rPr>
          <w:color w:val="222222"/>
          <w:sz w:val="24"/>
        </w:rPr>
        <w:t>, mivel a felhasználás nyilvános esemény keretében történik.</w:t>
      </w:r>
    </w:p>
    <w:p w:rsidR="004B16AD" w:rsidRPr="00A125F3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</w:p>
    <w:p w:rsidR="004B16AD" w:rsidRPr="00A125F3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  <w:r w:rsidRPr="00A125F3">
        <w:rPr>
          <w:color w:val="222222"/>
          <w:sz w:val="24"/>
        </w:rPr>
        <w:t>Számlaképes szolgáltatótól vásárolható szolgáltatás a keretből (pl.: egyéni vállalkozó művészek, oktatók, terembérlet stb.)</w:t>
      </w:r>
      <w:r w:rsidR="00ED5007">
        <w:rPr>
          <w:color w:val="222222"/>
          <w:sz w:val="24"/>
        </w:rPr>
        <w:t>.</w:t>
      </w:r>
    </w:p>
    <w:p w:rsidR="004B16AD" w:rsidRPr="00A125F3" w:rsidRDefault="004B16AD" w:rsidP="00D75A18">
      <w:pPr>
        <w:widowControl w:val="0"/>
        <w:shd w:val="clear" w:color="auto" w:fill="FFFFFF"/>
        <w:rPr>
          <w:color w:val="222222"/>
          <w:sz w:val="24"/>
        </w:rPr>
      </w:pPr>
    </w:p>
    <w:p w:rsidR="004B16AD" w:rsidRPr="00A125F3" w:rsidRDefault="004B16AD" w:rsidP="00D75A18">
      <w:pPr>
        <w:widowControl w:val="0"/>
        <w:shd w:val="clear" w:color="auto" w:fill="FFFFFF"/>
        <w:rPr>
          <w:color w:val="222222"/>
          <w:sz w:val="24"/>
        </w:rPr>
      </w:pPr>
    </w:p>
    <w:p w:rsidR="004B16AD" w:rsidRPr="00ED5007" w:rsidRDefault="00ED5007" w:rsidP="00D75A18">
      <w:pPr>
        <w:widowControl w:val="0"/>
        <w:shd w:val="clear" w:color="auto" w:fill="FFFFFF"/>
        <w:jc w:val="both"/>
        <w:rPr>
          <w:b/>
          <w:color w:val="222222"/>
          <w:sz w:val="24"/>
          <w:u w:val="single"/>
        </w:rPr>
      </w:pPr>
      <w:r w:rsidRPr="00ED5007">
        <w:rPr>
          <w:b/>
          <w:color w:val="222222"/>
          <w:sz w:val="24"/>
          <w:u w:val="single"/>
        </w:rPr>
        <w:t>Elszámolás:</w:t>
      </w:r>
    </w:p>
    <w:p w:rsidR="004B16AD" w:rsidRPr="00A125F3" w:rsidRDefault="004B16AD" w:rsidP="00D75A18">
      <w:pPr>
        <w:widowControl w:val="0"/>
        <w:shd w:val="clear" w:color="auto" w:fill="FFFFFF"/>
        <w:jc w:val="both"/>
        <w:rPr>
          <w:color w:val="222222"/>
          <w:sz w:val="24"/>
          <w:u w:val="single"/>
        </w:rPr>
      </w:pPr>
    </w:p>
    <w:p w:rsidR="004B16AD" w:rsidRDefault="004B16AD" w:rsidP="00D75A18">
      <w:pPr>
        <w:widowControl w:val="0"/>
        <w:shd w:val="clear" w:color="auto" w:fill="FFFFFF"/>
        <w:jc w:val="both"/>
        <w:rPr>
          <w:b/>
          <w:color w:val="222222"/>
          <w:sz w:val="24"/>
        </w:rPr>
      </w:pPr>
      <w:r w:rsidRPr="00A125F3">
        <w:rPr>
          <w:color w:val="222222"/>
          <w:sz w:val="24"/>
        </w:rPr>
        <w:t xml:space="preserve">A </w:t>
      </w:r>
      <w:r w:rsidR="00277B7A">
        <w:rPr>
          <w:color w:val="222222"/>
          <w:sz w:val="24"/>
        </w:rPr>
        <w:t>pályázat előfinanszírozású</w:t>
      </w:r>
      <w:r w:rsidRPr="00A125F3">
        <w:rPr>
          <w:color w:val="222222"/>
          <w:sz w:val="24"/>
        </w:rPr>
        <w:t xml:space="preserve">, </w:t>
      </w:r>
      <w:proofErr w:type="spellStart"/>
      <w:r w:rsidRPr="00A125F3">
        <w:rPr>
          <w:color w:val="222222"/>
          <w:sz w:val="24"/>
        </w:rPr>
        <w:t>max</w:t>
      </w:r>
      <w:proofErr w:type="spellEnd"/>
      <w:r w:rsidRPr="00A125F3">
        <w:rPr>
          <w:color w:val="222222"/>
          <w:sz w:val="24"/>
        </w:rPr>
        <w:t>. 150 000 (százötvenezer) Ft erejéig.</w:t>
      </w:r>
      <w:r w:rsidRPr="00A125F3">
        <w:rPr>
          <w:b/>
          <w:color w:val="222222"/>
          <w:sz w:val="24"/>
        </w:rPr>
        <w:t xml:space="preserve"> </w:t>
      </w:r>
    </w:p>
    <w:p w:rsidR="00277B7A" w:rsidRPr="00A125F3" w:rsidRDefault="00277B7A" w:rsidP="00D75A18">
      <w:pPr>
        <w:widowControl w:val="0"/>
        <w:shd w:val="clear" w:color="auto" w:fill="FFFFFF"/>
        <w:jc w:val="both"/>
        <w:rPr>
          <w:b/>
          <w:color w:val="222222"/>
          <w:sz w:val="24"/>
        </w:rPr>
      </w:pPr>
    </w:p>
    <w:p w:rsidR="004B16AD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  <w:r w:rsidRPr="00A125F3">
        <w:rPr>
          <w:b/>
          <w:color w:val="222222"/>
          <w:sz w:val="24"/>
        </w:rPr>
        <w:t>A pályázó a költségvetést</w:t>
      </w:r>
      <w:r w:rsidRPr="00A125F3">
        <w:rPr>
          <w:color w:val="222222"/>
          <w:sz w:val="24"/>
        </w:rPr>
        <w:t xml:space="preserve"> olyan, </w:t>
      </w:r>
      <w:r w:rsidRPr="00A125F3">
        <w:rPr>
          <w:b/>
          <w:color w:val="222222"/>
          <w:sz w:val="24"/>
        </w:rPr>
        <w:t>saját nevére kiállított számlákkal köteles igazolni</w:t>
      </w:r>
      <w:r w:rsidRPr="00A125F3">
        <w:rPr>
          <w:color w:val="222222"/>
          <w:sz w:val="24"/>
        </w:rPr>
        <w:t>, amelyek a projekthez csatolt előzetes költségvetés terv, és projekt-terv alapján megalapozottak. A számlákat a projekt beszámolójához kell csatolni.</w:t>
      </w:r>
    </w:p>
    <w:p w:rsidR="00277B7A" w:rsidRPr="00A125F3" w:rsidRDefault="00277B7A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</w:p>
    <w:p w:rsidR="004B16AD" w:rsidRPr="00277B7A" w:rsidRDefault="004B16AD" w:rsidP="00D75A18">
      <w:pPr>
        <w:widowControl w:val="0"/>
        <w:shd w:val="clear" w:color="auto" w:fill="FFFFFF"/>
        <w:jc w:val="both"/>
        <w:rPr>
          <w:color w:val="222222"/>
          <w:sz w:val="24"/>
        </w:rPr>
      </w:pPr>
      <w:r w:rsidRPr="00277B7A">
        <w:rPr>
          <w:b/>
          <w:color w:val="222222"/>
          <w:sz w:val="24"/>
        </w:rPr>
        <w:t>Felhívjuk</w:t>
      </w:r>
      <w:r w:rsidRPr="00277B7A">
        <w:rPr>
          <w:color w:val="222222"/>
          <w:sz w:val="24"/>
        </w:rPr>
        <w:t xml:space="preserve"> a pályázó figyelmét, hogy a támogatás felhasználásával adózási kötelezettsége keletkez</w:t>
      </w:r>
      <w:r w:rsidR="00277B7A">
        <w:rPr>
          <w:color w:val="222222"/>
          <w:sz w:val="24"/>
        </w:rPr>
        <w:t>het</w:t>
      </w:r>
      <w:r w:rsidRPr="00277B7A">
        <w:rPr>
          <w:color w:val="222222"/>
          <w:sz w:val="24"/>
        </w:rPr>
        <w:t xml:space="preserve">, amelyért a pályázó maga felel. A pályázati támogatás után befizetendő adókért az Önkormányzat nem vállal felelősséget. </w:t>
      </w:r>
    </w:p>
    <w:p w:rsidR="00D75A18" w:rsidRDefault="00D75A18" w:rsidP="00D75A18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D5007" w:rsidRPr="00ED5007" w:rsidRDefault="00D75A18" w:rsidP="00D75A18">
      <w:pPr>
        <w:pStyle w:val="NormlWeb"/>
        <w:shd w:val="clear" w:color="auto" w:fill="FFFFFF"/>
        <w:spacing w:before="0" w:beforeAutospacing="0" w:after="225" w:afterAutospacing="0"/>
        <w:jc w:val="both"/>
        <w:textAlignment w:val="baseline"/>
      </w:pPr>
      <w:r>
        <w:t>A</w:t>
      </w:r>
      <w:r w:rsidR="00ED5007" w:rsidRPr="00ED5007">
        <w:t xml:space="preserve"> magánszemély</w:t>
      </w:r>
      <w:r>
        <w:t>nek</w:t>
      </w:r>
      <w:r w:rsidR="00ED5007" w:rsidRPr="00ED5007">
        <w:t xml:space="preserve"> </w:t>
      </w:r>
      <w:r>
        <w:t xml:space="preserve">a </w:t>
      </w:r>
      <w:r w:rsidR="00ED5007" w:rsidRPr="00ED5007">
        <w:t>pályázatban elnyert összeg után</w:t>
      </w:r>
      <w:r>
        <w:t>i</w:t>
      </w:r>
      <w:r w:rsidR="00ED5007" w:rsidRPr="00ED5007">
        <w:t xml:space="preserve"> közterheket az önálló tevékenységre vonatkozó szabályok szerint kell megállapítani.</w:t>
      </w:r>
    </w:p>
    <w:p w:rsidR="00ED5007" w:rsidRDefault="00ED5007" w:rsidP="00D75A18">
      <w:pPr>
        <w:pStyle w:val="NormlWeb"/>
        <w:shd w:val="clear" w:color="auto" w:fill="FFFFFF"/>
        <w:spacing w:before="0" w:beforeAutospacing="0" w:after="225" w:afterAutospacing="0"/>
        <w:jc w:val="both"/>
        <w:textAlignment w:val="baseline"/>
      </w:pPr>
      <w:r w:rsidRPr="00ED5007">
        <w:t>Az önálló tevékenységből származó bevételből a magánszemély – a személyi jövedelemadóról (szja) szóló</w:t>
      </w:r>
      <w:r w:rsidR="00D75A18">
        <w:t xml:space="preserve"> 1995. évi XCVII.</w:t>
      </w:r>
      <w:r w:rsidRPr="00ED5007">
        <w:t xml:space="preserve"> törvény 2. és 3. számú mellékleteit is figyelembe véve – tételes költségelszámolással (számlák, egyéb bizonylatok alapján) vagy a bevétel 10 százalékában meghatározott költségátalány elszámolásával számíthatja ki a jövedelmét.</w:t>
      </w:r>
    </w:p>
    <w:p w:rsidR="004B16AD" w:rsidRPr="00277B7A" w:rsidRDefault="00D75A18" w:rsidP="00277B7A">
      <w:pPr>
        <w:pStyle w:val="NormlWeb"/>
        <w:shd w:val="clear" w:color="auto" w:fill="FFFFFF"/>
        <w:spacing w:before="0" w:beforeAutospacing="0" w:after="225" w:afterAutospacing="0"/>
        <w:jc w:val="both"/>
        <w:textAlignment w:val="baseline"/>
      </w:pPr>
      <w:r w:rsidRPr="00D75A18">
        <w:rPr>
          <w:shd w:val="clear" w:color="auto" w:fill="FFFFFF"/>
        </w:rPr>
        <w:t>Egy adóéven belül a magánszemély csak az egyik módszert választhatja, amelyet valamennyi önálló tevékenysége esetén alkalmaznia kell. Ha azonban, a magánszemély év közben a 10 százalékos költséghányadot választotta, de megfelelő igazolásokkal rendelkezik, akkor lehetősége van arra is, hogy év végén mégis a tételes költségelszámolást alkalmazza.</w:t>
      </w:r>
      <w:bookmarkStart w:id="0" w:name="_GoBack"/>
      <w:bookmarkEnd w:id="0"/>
    </w:p>
    <w:sectPr w:rsidR="004B16AD" w:rsidRPr="00277B7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CD" w:rsidRDefault="00CD1D02">
      <w:r>
        <w:separator/>
      </w:r>
    </w:p>
  </w:endnote>
  <w:endnote w:type="continuationSeparator" w:id="0">
    <w:p w:rsidR="008509CD" w:rsidRDefault="00CD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CD" w:rsidRDefault="00CD1D02">
      <w:r>
        <w:separator/>
      </w:r>
    </w:p>
  </w:footnote>
  <w:footnote w:type="continuationSeparator" w:id="0">
    <w:p w:rsidR="008509CD" w:rsidRDefault="00CD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88" w:rsidRDefault="004B16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F0288" w:rsidRDefault="00277B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88" w:rsidRDefault="004B16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7B7A">
      <w:rPr>
        <w:rStyle w:val="Oldalszm"/>
        <w:noProof/>
      </w:rPr>
      <w:t>2</w:t>
    </w:r>
    <w:r>
      <w:rPr>
        <w:rStyle w:val="Oldalszm"/>
      </w:rPr>
      <w:fldChar w:fldCharType="end"/>
    </w:r>
  </w:p>
  <w:p w:rsidR="004F0288" w:rsidRDefault="00277B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D"/>
    <w:rsid w:val="00277B7A"/>
    <w:rsid w:val="004B16AD"/>
    <w:rsid w:val="005F799C"/>
    <w:rsid w:val="007948D3"/>
    <w:rsid w:val="008509CD"/>
    <w:rsid w:val="00A125F3"/>
    <w:rsid w:val="00CD1D02"/>
    <w:rsid w:val="00D75A18"/>
    <w:rsid w:val="00E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BBBF-4CB6-4257-9400-056C178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6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B1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B16AD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4B16AD"/>
  </w:style>
  <w:style w:type="paragraph" w:styleId="NormlWeb">
    <w:name w:val="Normal (Web)"/>
    <w:basedOn w:val="Norml"/>
    <w:uiPriority w:val="99"/>
    <w:unhideWhenUsed/>
    <w:rsid w:val="00ED5007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A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A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Horti Zsuzsanna</cp:lastModifiedBy>
  <cp:revision>3</cp:revision>
  <cp:lastPrinted>2022-04-21T13:45:00Z</cp:lastPrinted>
  <dcterms:created xsi:type="dcterms:W3CDTF">2022-04-21T13:01:00Z</dcterms:created>
  <dcterms:modified xsi:type="dcterms:W3CDTF">2022-04-21T14:05:00Z</dcterms:modified>
</cp:coreProperties>
</file>