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853" w:rsidRPr="008B1C01" w:rsidRDefault="004D4853" w:rsidP="004D4853">
      <w:pPr>
        <w:suppressAutoHyphens/>
        <w:ind w:firstLine="708"/>
        <w:jc w:val="right"/>
        <w:rPr>
          <w:b w:val="0"/>
          <w:sz w:val="24"/>
          <w:szCs w:val="24"/>
          <w:lang w:eastAsia="ar-SA"/>
        </w:rPr>
      </w:pPr>
      <w:r w:rsidRPr="008B1C01">
        <w:rPr>
          <w:b w:val="0"/>
          <w:sz w:val="24"/>
          <w:szCs w:val="24"/>
          <w:lang w:eastAsia="ar-SA"/>
        </w:rPr>
        <w:t>A településkép védelméről szóló</w:t>
      </w:r>
    </w:p>
    <w:p w:rsidR="004D4853" w:rsidRPr="008B1C01" w:rsidRDefault="004D4853" w:rsidP="004D4853">
      <w:pPr>
        <w:suppressAutoHyphens/>
        <w:ind w:left="2124" w:firstLine="708"/>
        <w:jc w:val="right"/>
        <w:rPr>
          <w:b w:val="0"/>
          <w:sz w:val="20"/>
          <w:szCs w:val="26"/>
          <w:lang w:eastAsia="ar-SA"/>
        </w:rPr>
      </w:pPr>
      <w:r w:rsidRPr="008B1C01">
        <w:rPr>
          <w:b w:val="0"/>
          <w:sz w:val="24"/>
          <w:szCs w:val="24"/>
          <w:lang w:eastAsia="ar-SA"/>
        </w:rPr>
        <w:t>45/2017. (XII.20.) önkormányzati rendelet 49. § alapján</w:t>
      </w:r>
    </w:p>
    <w:p w:rsidR="004D4853" w:rsidRPr="008B1C01" w:rsidRDefault="004D4853" w:rsidP="004D4853">
      <w:pPr>
        <w:suppressAutoHyphens/>
        <w:spacing w:after="60"/>
        <w:jc w:val="center"/>
        <w:rPr>
          <w:b w:val="0"/>
          <w:sz w:val="36"/>
          <w:szCs w:val="24"/>
          <w:lang w:eastAsia="ar-SA"/>
        </w:rPr>
      </w:pPr>
    </w:p>
    <w:p w:rsidR="004D4853" w:rsidRPr="008B1C01" w:rsidRDefault="004D4853" w:rsidP="004D4853">
      <w:pPr>
        <w:suppressAutoHyphens/>
        <w:spacing w:after="60"/>
        <w:jc w:val="center"/>
        <w:rPr>
          <w:sz w:val="36"/>
          <w:szCs w:val="24"/>
          <w:lang w:eastAsia="ar-SA"/>
        </w:rPr>
      </w:pPr>
      <w:r w:rsidRPr="008B1C01">
        <w:rPr>
          <w:sz w:val="36"/>
          <w:szCs w:val="24"/>
          <w:lang w:eastAsia="ar-SA"/>
        </w:rPr>
        <w:t>PÁLYÁZATI FELHÍVÁS</w:t>
      </w:r>
    </w:p>
    <w:p w:rsidR="004D4853" w:rsidRPr="008B1C01" w:rsidRDefault="004D4853" w:rsidP="004D4853">
      <w:pPr>
        <w:suppressAutoHyphens/>
        <w:spacing w:after="60"/>
        <w:rPr>
          <w:b w:val="0"/>
          <w:sz w:val="24"/>
          <w:szCs w:val="24"/>
          <w:lang w:eastAsia="ar-SA"/>
        </w:rPr>
      </w:pPr>
    </w:p>
    <w:p w:rsidR="004D4853" w:rsidRPr="00D5761D" w:rsidRDefault="004D4853" w:rsidP="004D4853">
      <w:pPr>
        <w:suppressAutoHyphens/>
        <w:spacing w:after="60"/>
        <w:jc w:val="center"/>
        <w:rPr>
          <w:b w:val="0"/>
          <w:sz w:val="24"/>
          <w:szCs w:val="24"/>
          <w:lang w:eastAsia="ar-SA"/>
        </w:rPr>
      </w:pPr>
      <w:r w:rsidRPr="00D5761D">
        <w:rPr>
          <w:b w:val="0"/>
          <w:sz w:val="24"/>
          <w:szCs w:val="24"/>
          <w:lang w:eastAsia="ar-SA"/>
        </w:rPr>
        <w:t>Budapest II. kerületi műemléki, fővárosi, illetve kerületi védelemmel érintett ingatlanok felújításának támogatásához</w:t>
      </w:r>
    </w:p>
    <w:p w:rsidR="004D4853" w:rsidRPr="008B1C01" w:rsidRDefault="004D4853" w:rsidP="004D4853">
      <w:pPr>
        <w:suppressAutoHyphens/>
        <w:spacing w:after="60"/>
        <w:rPr>
          <w:b w:val="0"/>
          <w:sz w:val="24"/>
          <w:szCs w:val="24"/>
          <w:lang w:eastAsia="ar-SA"/>
        </w:rPr>
      </w:pPr>
    </w:p>
    <w:p w:rsidR="004D4853" w:rsidRPr="008B1C01" w:rsidRDefault="004D4853" w:rsidP="004D4853">
      <w:pPr>
        <w:jc w:val="center"/>
        <w:rPr>
          <w:b w:val="0"/>
          <w:sz w:val="24"/>
          <w:szCs w:val="24"/>
          <w:lang w:eastAsia="ar-SA"/>
        </w:rPr>
      </w:pPr>
      <w:r w:rsidRPr="008B1C01">
        <w:rPr>
          <w:b w:val="0"/>
          <w:sz w:val="24"/>
          <w:szCs w:val="24"/>
          <w:lang w:eastAsia="ar-SA"/>
        </w:rPr>
        <w:t>A településkép védelméről szóló 45/2017. (XII.20.) önkormányzati rendelet 49. §</w:t>
      </w:r>
    </w:p>
    <w:p w:rsidR="004D4853" w:rsidRPr="008B1C01" w:rsidRDefault="004D4853" w:rsidP="004D4853">
      <w:pPr>
        <w:jc w:val="center"/>
        <w:rPr>
          <w:b w:val="0"/>
          <w:sz w:val="24"/>
          <w:szCs w:val="24"/>
          <w:lang w:eastAsia="ar-SA"/>
        </w:rPr>
      </w:pPr>
      <w:proofErr w:type="gramStart"/>
      <w:r w:rsidRPr="008B1C01">
        <w:rPr>
          <w:b w:val="0"/>
          <w:sz w:val="24"/>
          <w:szCs w:val="24"/>
          <w:lang w:eastAsia="ar-SA"/>
        </w:rPr>
        <w:t>alapján</w:t>
      </w:r>
      <w:proofErr w:type="gramEnd"/>
      <w:r w:rsidRPr="008B1C01">
        <w:rPr>
          <w:b w:val="0"/>
          <w:sz w:val="24"/>
          <w:szCs w:val="24"/>
          <w:lang w:eastAsia="ar-SA"/>
        </w:rPr>
        <w:t xml:space="preserve"> Budapest II. kerület Önkormányzata</w:t>
      </w:r>
    </w:p>
    <w:p w:rsidR="004D4853" w:rsidRPr="00D5761D" w:rsidRDefault="004D4853" w:rsidP="004D4853">
      <w:pPr>
        <w:jc w:val="center"/>
        <w:rPr>
          <w:sz w:val="32"/>
          <w:szCs w:val="32"/>
          <w:lang w:eastAsia="ar-SA"/>
        </w:rPr>
      </w:pPr>
      <w:r w:rsidRPr="00D5761D">
        <w:rPr>
          <w:sz w:val="32"/>
          <w:szCs w:val="32"/>
          <w:lang w:eastAsia="ar-SA"/>
        </w:rPr>
        <w:t xml:space="preserve">„Védett ingatlanok felújítása 2024” </w:t>
      </w:r>
    </w:p>
    <w:p w:rsidR="004D4853" w:rsidRPr="008B1C01" w:rsidRDefault="004D4853" w:rsidP="004D4853">
      <w:pPr>
        <w:jc w:val="center"/>
        <w:rPr>
          <w:b w:val="0"/>
          <w:sz w:val="24"/>
          <w:szCs w:val="24"/>
          <w:lang w:eastAsia="ar-SA"/>
        </w:rPr>
      </w:pPr>
      <w:proofErr w:type="gramStart"/>
      <w:r w:rsidRPr="00D5761D">
        <w:rPr>
          <w:b w:val="0"/>
          <w:sz w:val="24"/>
          <w:szCs w:val="24"/>
          <w:lang w:eastAsia="ar-SA"/>
        </w:rPr>
        <w:t>cím</w:t>
      </w:r>
      <w:r>
        <w:rPr>
          <w:b w:val="0"/>
          <w:sz w:val="24"/>
          <w:szCs w:val="24"/>
          <w:lang w:eastAsia="ar-SA"/>
        </w:rPr>
        <w:t>mel</w:t>
      </w:r>
      <w:proofErr w:type="gramEnd"/>
      <w:r w:rsidRPr="00D5761D">
        <w:rPr>
          <w:sz w:val="24"/>
          <w:szCs w:val="24"/>
          <w:lang w:eastAsia="ar-SA"/>
        </w:rPr>
        <w:t xml:space="preserve"> </w:t>
      </w:r>
      <w:r w:rsidRPr="008B1C01">
        <w:rPr>
          <w:b w:val="0"/>
          <w:sz w:val="24"/>
          <w:szCs w:val="24"/>
          <w:lang w:eastAsia="ar-SA"/>
        </w:rPr>
        <w:t>ingatlan felújítási pályázatot hirdet.</w:t>
      </w:r>
    </w:p>
    <w:p w:rsidR="004D4853" w:rsidRPr="008B1C01" w:rsidRDefault="004D4853" w:rsidP="004D4853">
      <w:pPr>
        <w:spacing w:after="60" w:line="259" w:lineRule="auto"/>
        <w:contextualSpacing/>
        <w:jc w:val="both"/>
        <w:rPr>
          <w:rFonts w:ascii="Calibri" w:eastAsia="Calibri" w:hAnsi="Calibri"/>
          <w:b w:val="0"/>
          <w:sz w:val="22"/>
          <w:szCs w:val="22"/>
          <w:lang w:eastAsia="en-US"/>
        </w:rPr>
      </w:pPr>
    </w:p>
    <w:p w:rsidR="004D4853" w:rsidRDefault="004D4853" w:rsidP="004D4853">
      <w:pPr>
        <w:suppressAutoHyphens/>
        <w:spacing w:after="60"/>
        <w:jc w:val="center"/>
        <w:rPr>
          <w:b w:val="0"/>
          <w:sz w:val="24"/>
          <w:szCs w:val="24"/>
          <w:lang w:eastAsia="ar-SA"/>
        </w:rPr>
      </w:pPr>
    </w:p>
    <w:p w:rsidR="004D4853" w:rsidRPr="008B1C01" w:rsidRDefault="004D4853" w:rsidP="004D4853">
      <w:pPr>
        <w:suppressAutoHyphens/>
        <w:spacing w:after="60"/>
        <w:jc w:val="center"/>
        <w:rPr>
          <w:b w:val="0"/>
          <w:sz w:val="24"/>
          <w:szCs w:val="24"/>
          <w:lang w:eastAsia="ar-SA"/>
        </w:rPr>
      </w:pPr>
      <w:r w:rsidRPr="008B1C01">
        <w:rPr>
          <w:b w:val="0"/>
          <w:sz w:val="24"/>
          <w:szCs w:val="24"/>
          <w:lang w:eastAsia="ar-SA"/>
        </w:rPr>
        <w:t>A vissza nem térítendő támogatás keretösszege:</w:t>
      </w:r>
    </w:p>
    <w:p w:rsidR="004D4853" w:rsidRPr="008B1C01" w:rsidRDefault="004D4853" w:rsidP="004D4853">
      <w:pPr>
        <w:suppressAutoHyphens/>
        <w:spacing w:after="60"/>
        <w:jc w:val="center"/>
        <w:rPr>
          <w:sz w:val="24"/>
          <w:szCs w:val="24"/>
          <w:lang w:eastAsia="ar-SA"/>
        </w:rPr>
      </w:pPr>
      <w:r w:rsidRPr="008B1C01">
        <w:rPr>
          <w:sz w:val="24"/>
          <w:szCs w:val="24"/>
          <w:lang w:eastAsia="ar-SA"/>
        </w:rPr>
        <w:t xml:space="preserve">50 000 </w:t>
      </w:r>
      <w:proofErr w:type="spellStart"/>
      <w:r w:rsidRPr="008B1C01">
        <w:rPr>
          <w:sz w:val="24"/>
          <w:szCs w:val="24"/>
          <w:lang w:eastAsia="ar-SA"/>
        </w:rPr>
        <w:t>000</w:t>
      </w:r>
      <w:proofErr w:type="spellEnd"/>
      <w:r w:rsidRPr="008B1C01">
        <w:rPr>
          <w:sz w:val="24"/>
          <w:szCs w:val="24"/>
          <w:lang w:eastAsia="ar-SA"/>
        </w:rPr>
        <w:t xml:space="preserve"> Ft</w:t>
      </w:r>
    </w:p>
    <w:p w:rsidR="004D4853" w:rsidRPr="008B1C01" w:rsidRDefault="004D4853" w:rsidP="004D4853">
      <w:pPr>
        <w:spacing w:after="60" w:line="259" w:lineRule="auto"/>
        <w:ind w:left="284" w:hanging="284"/>
        <w:contextualSpacing/>
        <w:rPr>
          <w:rFonts w:ascii="Calibri" w:eastAsia="Calibri" w:hAnsi="Calibri"/>
          <w:b w:val="0"/>
          <w:sz w:val="22"/>
          <w:szCs w:val="22"/>
          <w:lang w:eastAsia="en-US"/>
        </w:rPr>
      </w:pPr>
    </w:p>
    <w:p w:rsidR="004D4853" w:rsidRPr="008B1C01" w:rsidRDefault="004D4853" w:rsidP="004D4853">
      <w:pPr>
        <w:spacing w:after="60" w:line="259" w:lineRule="auto"/>
        <w:contextualSpacing/>
        <w:jc w:val="both"/>
        <w:rPr>
          <w:b w:val="0"/>
          <w:sz w:val="24"/>
          <w:szCs w:val="24"/>
          <w:lang w:eastAsia="ar-SA"/>
        </w:rPr>
      </w:pPr>
      <w:r w:rsidRPr="008B1C01">
        <w:rPr>
          <w:b w:val="0"/>
          <w:sz w:val="24"/>
          <w:szCs w:val="24"/>
          <w:lang w:eastAsia="ar-SA"/>
        </w:rPr>
        <w:t>A pályázat alapján támogatást igényelhetnek Budapest II. kerület teljes területén elhelyezkedő műemléki védettség alatt álló épületek (országos szintű védelemmel), valamint helyi védettség alatt álló épületek, illetve épületegyüttesek részeként – Fővárosi, illetve II. Kerületi Önkormányzat által elrendelt védettséggel rendelkező ingatlanok.</w:t>
      </w:r>
    </w:p>
    <w:p w:rsidR="004D4853" w:rsidRDefault="004D4853" w:rsidP="004D4853">
      <w:pPr>
        <w:spacing w:after="60" w:line="259" w:lineRule="auto"/>
        <w:contextualSpacing/>
        <w:jc w:val="both"/>
        <w:rPr>
          <w:b w:val="0"/>
          <w:sz w:val="24"/>
          <w:szCs w:val="24"/>
          <w:lang w:eastAsia="ar-SA"/>
        </w:rPr>
      </w:pPr>
      <w:r w:rsidRPr="008B1C01">
        <w:rPr>
          <w:b w:val="0"/>
          <w:sz w:val="24"/>
          <w:szCs w:val="24"/>
          <w:lang w:eastAsia="ar-SA"/>
        </w:rPr>
        <w:t>Pályázat benyújtására jogosult a védett ingatlan tulajdonosa/tulajdonosai, társasház, lakásszövetkezet, valamint az általuk megbízott, érvényes meghatalmazással rendelkező természetes, illetve jogi személy, társasházak esetén közös képviselő.</w:t>
      </w:r>
      <w:r>
        <w:rPr>
          <w:b w:val="0"/>
          <w:sz w:val="24"/>
          <w:szCs w:val="24"/>
          <w:lang w:eastAsia="ar-SA"/>
        </w:rPr>
        <w:t xml:space="preserve"> </w:t>
      </w:r>
    </w:p>
    <w:p w:rsidR="004D4853" w:rsidRPr="008B1C01" w:rsidRDefault="004D4853" w:rsidP="004D4853">
      <w:pPr>
        <w:spacing w:after="60" w:line="259" w:lineRule="auto"/>
        <w:contextualSpacing/>
        <w:jc w:val="both"/>
        <w:rPr>
          <w:b w:val="0"/>
          <w:sz w:val="24"/>
          <w:szCs w:val="24"/>
          <w:lang w:eastAsia="ar-SA"/>
        </w:rPr>
      </w:pPr>
      <w:r w:rsidRPr="00E9506A">
        <w:rPr>
          <w:rFonts w:eastAsia="Arial Unicode MS"/>
          <w:b w:val="0"/>
          <w:sz w:val="24"/>
          <w:szCs w:val="24"/>
          <w:lang w:eastAsia="ar-SA"/>
        </w:rPr>
        <w:t xml:space="preserve">A pályázati lehetőség </w:t>
      </w:r>
      <w:r>
        <w:rPr>
          <w:rFonts w:eastAsia="Arial Unicode MS"/>
          <w:b w:val="0"/>
          <w:sz w:val="24"/>
          <w:szCs w:val="24"/>
          <w:lang w:eastAsia="ar-SA"/>
        </w:rPr>
        <w:t xml:space="preserve">nem </w:t>
      </w:r>
      <w:r w:rsidRPr="00E9506A">
        <w:rPr>
          <w:rFonts w:eastAsia="Arial Unicode MS"/>
          <w:b w:val="0"/>
          <w:sz w:val="24"/>
          <w:szCs w:val="24"/>
          <w:lang w:eastAsia="ar-SA"/>
        </w:rPr>
        <w:t>vonatkozik az ideiglenes véde</w:t>
      </w:r>
      <w:r>
        <w:rPr>
          <w:rFonts w:eastAsia="Arial Unicode MS"/>
          <w:b w:val="0"/>
          <w:sz w:val="24"/>
          <w:szCs w:val="24"/>
          <w:lang w:eastAsia="ar-SA"/>
        </w:rPr>
        <w:t>lemmel érintett</w:t>
      </w:r>
      <w:r w:rsidRPr="00E9506A">
        <w:rPr>
          <w:rFonts w:eastAsia="Arial Unicode MS"/>
          <w:b w:val="0"/>
          <w:sz w:val="24"/>
          <w:szCs w:val="24"/>
          <w:lang w:eastAsia="ar-SA"/>
        </w:rPr>
        <w:t>, illetve a területi védettséggel rendelkező ingatlanokra</w:t>
      </w:r>
    </w:p>
    <w:p w:rsidR="004D4853" w:rsidRPr="008B1C01" w:rsidRDefault="004D4853" w:rsidP="004D4853">
      <w:pPr>
        <w:spacing w:after="60" w:line="259" w:lineRule="auto"/>
        <w:contextualSpacing/>
        <w:jc w:val="both"/>
        <w:rPr>
          <w:b w:val="0"/>
          <w:sz w:val="24"/>
          <w:szCs w:val="24"/>
          <w:lang w:eastAsia="ar-SA"/>
        </w:rPr>
      </w:pPr>
      <w:r w:rsidRPr="008B1C01">
        <w:rPr>
          <w:b w:val="0"/>
          <w:sz w:val="24"/>
          <w:szCs w:val="24"/>
          <w:lang w:eastAsia="ar-SA"/>
        </w:rPr>
        <w:t>A pályázat nem ad lehetőséget állami, illetve önkormányzati többségi tulajdonban lévő épületek felújításának támogatására. Védett épület vagy abban található épületrész bérlője, kezelője nem jogosult pályázat benyújtására.</w:t>
      </w:r>
    </w:p>
    <w:p w:rsidR="004D4853" w:rsidRPr="008B1C01" w:rsidRDefault="004D4853" w:rsidP="004D4853">
      <w:pPr>
        <w:spacing w:after="60" w:line="259" w:lineRule="auto"/>
        <w:contextualSpacing/>
        <w:jc w:val="center"/>
        <w:rPr>
          <w:rFonts w:eastAsia="Calibri"/>
          <w:b w:val="0"/>
          <w:sz w:val="24"/>
          <w:szCs w:val="24"/>
          <w:lang w:eastAsia="en-US"/>
        </w:rPr>
      </w:pPr>
    </w:p>
    <w:p w:rsidR="004D4853" w:rsidRPr="008B1C01" w:rsidRDefault="004D4853" w:rsidP="004D4853">
      <w:pPr>
        <w:spacing w:after="60" w:line="259" w:lineRule="auto"/>
        <w:ind w:left="284" w:hanging="284"/>
        <w:contextualSpacing/>
        <w:rPr>
          <w:rFonts w:ascii="Calibri" w:eastAsia="Calibri" w:hAnsi="Calibri"/>
          <w:b w:val="0"/>
          <w:sz w:val="22"/>
          <w:szCs w:val="34"/>
          <w:lang w:eastAsia="en-US"/>
        </w:rPr>
      </w:pPr>
    </w:p>
    <w:p w:rsidR="004D4853" w:rsidRPr="008B1C01" w:rsidRDefault="004D4853" w:rsidP="004D4853">
      <w:pPr>
        <w:spacing w:after="60" w:line="259" w:lineRule="auto"/>
        <w:contextualSpacing/>
        <w:jc w:val="center"/>
        <w:rPr>
          <w:rFonts w:eastAsia="Calibri"/>
          <w:sz w:val="24"/>
          <w:szCs w:val="24"/>
          <w:lang w:eastAsia="en-US"/>
        </w:rPr>
      </w:pPr>
      <w:r w:rsidRPr="008B1C01">
        <w:rPr>
          <w:rFonts w:eastAsia="Calibri"/>
          <w:sz w:val="24"/>
          <w:szCs w:val="24"/>
          <w:lang w:eastAsia="en-US"/>
        </w:rPr>
        <w:t>TÁMOGATHATÓ FELÚJÍTÁSI MUNKÁLATOK</w:t>
      </w:r>
    </w:p>
    <w:p w:rsidR="004D4853" w:rsidRPr="008B1C01" w:rsidRDefault="004D4853" w:rsidP="004D4853">
      <w:pPr>
        <w:spacing w:after="60" w:line="259" w:lineRule="auto"/>
        <w:contextualSpacing/>
        <w:rPr>
          <w:rFonts w:ascii="Calibri" w:eastAsia="Calibri" w:hAnsi="Calibri"/>
          <w:b w:val="0"/>
          <w:sz w:val="22"/>
          <w:szCs w:val="22"/>
          <w:lang w:eastAsia="en-US"/>
        </w:rPr>
      </w:pPr>
    </w:p>
    <w:p w:rsidR="004D4853" w:rsidRPr="008B1C01" w:rsidRDefault="004D4853" w:rsidP="004D4853">
      <w:pPr>
        <w:suppressAutoHyphens/>
        <w:jc w:val="both"/>
        <w:rPr>
          <w:sz w:val="24"/>
          <w:szCs w:val="24"/>
          <w:lang w:eastAsia="ar-SA"/>
        </w:rPr>
      </w:pPr>
      <w:r w:rsidRPr="008B1C01">
        <w:rPr>
          <w:sz w:val="24"/>
          <w:szCs w:val="24"/>
          <w:lang w:eastAsia="ar-SA"/>
        </w:rPr>
        <w:t>A pályázat útján elnyert pénzösszeg kizárólag a védelem tárgyát képező épületrészek, úgymint homlokzat, tetőhéjalás, épületdíszek, tagozatok felújítására vehető igénybe.</w:t>
      </w:r>
    </w:p>
    <w:p w:rsidR="004D4853" w:rsidRPr="008B1C01" w:rsidRDefault="004D4853" w:rsidP="004D4853">
      <w:pPr>
        <w:spacing w:after="60" w:line="259" w:lineRule="auto"/>
        <w:contextualSpacing/>
        <w:jc w:val="both"/>
        <w:rPr>
          <w:rFonts w:eastAsia="Calibri"/>
          <w:b w:val="0"/>
          <w:sz w:val="24"/>
          <w:szCs w:val="24"/>
          <w:lang w:eastAsia="en-US"/>
        </w:rPr>
      </w:pPr>
      <w:r w:rsidRPr="008B1C01">
        <w:rPr>
          <w:rFonts w:eastAsia="Calibri"/>
          <w:b w:val="0"/>
          <w:sz w:val="24"/>
          <w:szCs w:val="24"/>
          <w:lang w:eastAsia="en-US"/>
        </w:rPr>
        <w:t>A védett épületek felújításának pénzügyi támogatása pályázat útján az építészeti értékek megőrzésére, és azok értékmegőrzéséhez szorosan kapcsolódó felújítására és állagmegóvására irányul. Ezen felül támogatható még az 1945 előtti, eredeti terveknek vagy az eredeti megvalósulási állapotnak megfelelő épülettömeg és tetőidom, mint eredeti architektúra visszaépítése is.</w:t>
      </w:r>
    </w:p>
    <w:p w:rsidR="004D4853" w:rsidRDefault="004D4853" w:rsidP="004D4853">
      <w:pPr>
        <w:spacing w:after="60" w:line="259" w:lineRule="auto"/>
        <w:contextualSpacing/>
        <w:jc w:val="both"/>
        <w:rPr>
          <w:rFonts w:eastAsia="Calibri"/>
          <w:bCs/>
          <w:sz w:val="24"/>
          <w:szCs w:val="24"/>
          <w:lang w:eastAsia="en-US"/>
        </w:rPr>
      </w:pPr>
      <w:r w:rsidRPr="008B1C01">
        <w:rPr>
          <w:rFonts w:eastAsia="Calibri"/>
          <w:bCs/>
          <w:sz w:val="24"/>
          <w:szCs w:val="24"/>
          <w:lang w:eastAsia="en-US"/>
        </w:rPr>
        <w:t>A pályázat benyújtása előtt műemléki védettség alatt álló épület esetében a felújítás alapjául szolgáló műszaki tartalom egyeztetéséhez a II. kerületi Főépítésszel történő előzetes szakmai konzultáció szükséges.</w:t>
      </w:r>
    </w:p>
    <w:p w:rsidR="004D4853" w:rsidRPr="008B1C01" w:rsidRDefault="004D4853" w:rsidP="004D4853">
      <w:pPr>
        <w:jc w:val="both"/>
        <w:rPr>
          <w:b w:val="0"/>
          <w:sz w:val="24"/>
          <w:szCs w:val="34"/>
          <w:lang w:eastAsia="ar-SA"/>
        </w:rPr>
      </w:pPr>
      <w:r>
        <w:rPr>
          <w:sz w:val="24"/>
          <w:szCs w:val="24"/>
          <w:lang w:eastAsia="ar-SA"/>
        </w:rPr>
        <w:t>A pályázatok elbírálása során előnyt élveznek az épület egészére vonatkozó komplex felújítások, valamint az eredeti állapot visszaépítésére irányuló rekonstrukciós munkák.</w:t>
      </w:r>
      <w:r w:rsidRPr="008B1C01">
        <w:rPr>
          <w:b w:val="0"/>
          <w:sz w:val="24"/>
          <w:szCs w:val="34"/>
          <w:lang w:eastAsia="ar-SA"/>
        </w:rPr>
        <w:br w:type="page"/>
      </w:r>
    </w:p>
    <w:p w:rsidR="004D4853" w:rsidRPr="008B1C01" w:rsidRDefault="004D4853" w:rsidP="004D4853">
      <w:pPr>
        <w:spacing w:after="60" w:line="259" w:lineRule="auto"/>
        <w:contextualSpacing/>
        <w:jc w:val="center"/>
        <w:rPr>
          <w:rFonts w:eastAsia="Calibri"/>
          <w:sz w:val="24"/>
          <w:szCs w:val="24"/>
          <w:lang w:eastAsia="en-US"/>
        </w:rPr>
      </w:pPr>
      <w:r w:rsidRPr="008B1C01">
        <w:rPr>
          <w:rFonts w:eastAsia="Calibri"/>
          <w:sz w:val="24"/>
          <w:szCs w:val="24"/>
          <w:lang w:eastAsia="en-US"/>
        </w:rPr>
        <w:lastRenderedPageBreak/>
        <w:t>ELNYERHETŐ TÁMOGATÁS</w:t>
      </w:r>
    </w:p>
    <w:p w:rsidR="004D4853" w:rsidRPr="008B1C01" w:rsidRDefault="004D4853" w:rsidP="004D4853">
      <w:pPr>
        <w:spacing w:after="60" w:line="259" w:lineRule="auto"/>
        <w:contextualSpacing/>
        <w:rPr>
          <w:rFonts w:ascii="Calibri" w:eastAsia="Calibri" w:hAnsi="Calibri"/>
          <w:b w:val="0"/>
          <w:sz w:val="22"/>
          <w:szCs w:val="22"/>
          <w:lang w:eastAsia="en-US"/>
        </w:rPr>
      </w:pPr>
    </w:p>
    <w:p w:rsidR="004D4853" w:rsidRPr="008B1C01" w:rsidRDefault="004D4853" w:rsidP="004D4853">
      <w:pPr>
        <w:spacing w:after="60" w:line="259" w:lineRule="auto"/>
        <w:contextualSpacing/>
        <w:jc w:val="both"/>
        <w:rPr>
          <w:rFonts w:eastAsia="Calibri"/>
          <w:b w:val="0"/>
          <w:sz w:val="24"/>
          <w:szCs w:val="24"/>
          <w:lang w:eastAsia="en-US"/>
        </w:rPr>
      </w:pPr>
      <w:r w:rsidRPr="008B1C01">
        <w:rPr>
          <w:rFonts w:eastAsia="Calibri"/>
          <w:b w:val="0"/>
          <w:sz w:val="24"/>
          <w:szCs w:val="24"/>
          <w:lang w:eastAsia="en-US"/>
        </w:rPr>
        <w:t>A pályázaton elnyert támogatás a fentiekben meghatározott munkák előkészítési, kivitelezési és műszaki ellenőri költségeire használható fel. A támogatás átutalására a pénzügyi elszámolás után, utólag kerül sor (</w:t>
      </w:r>
      <w:r w:rsidRPr="008B1C01">
        <w:rPr>
          <w:rFonts w:eastAsia="Calibri"/>
          <w:b w:val="0"/>
          <w:bCs/>
          <w:sz w:val="24"/>
          <w:szCs w:val="24"/>
          <w:lang w:eastAsia="en-US"/>
        </w:rPr>
        <w:t>utófinanszírozású pályázat</w:t>
      </w:r>
      <w:r w:rsidRPr="008B1C01">
        <w:rPr>
          <w:rFonts w:eastAsia="Calibri"/>
          <w:b w:val="0"/>
          <w:sz w:val="24"/>
          <w:szCs w:val="24"/>
          <w:lang w:eastAsia="en-US"/>
        </w:rPr>
        <w:t>), tehát a pályázónak a felújítás teljes költségét előzetesen finanszíroznia kell, az elnyert támogatás a sikeres pénzügyi elszámolást követő 60 napon belül kerül átutalásra.</w:t>
      </w:r>
    </w:p>
    <w:p w:rsidR="004D4853" w:rsidRPr="008B1C01" w:rsidRDefault="004D4853" w:rsidP="004D4853">
      <w:pPr>
        <w:jc w:val="both"/>
        <w:rPr>
          <w:rFonts w:eastAsia="Calibri"/>
          <w:b w:val="0"/>
          <w:sz w:val="24"/>
          <w:szCs w:val="24"/>
          <w:lang w:eastAsia="en-US"/>
        </w:rPr>
      </w:pPr>
      <w:r w:rsidRPr="008B1C01">
        <w:rPr>
          <w:rFonts w:eastAsia="Calibri"/>
          <w:b w:val="0"/>
          <w:sz w:val="24"/>
          <w:szCs w:val="24"/>
          <w:lang w:eastAsia="en-US"/>
        </w:rPr>
        <w:t>Nem adható támogatás olyan felújítási munkára:</w:t>
      </w:r>
    </w:p>
    <w:p w:rsidR="004D4853" w:rsidRPr="008B1C01" w:rsidRDefault="004D4853" w:rsidP="004D4853">
      <w:pPr>
        <w:numPr>
          <w:ilvl w:val="0"/>
          <w:numId w:val="6"/>
        </w:numPr>
        <w:suppressAutoHyphens/>
        <w:jc w:val="both"/>
        <w:rPr>
          <w:rFonts w:eastAsia="Calibri"/>
          <w:b w:val="0"/>
          <w:sz w:val="24"/>
          <w:szCs w:val="24"/>
          <w:lang w:eastAsia="en-US"/>
        </w:rPr>
      </w:pPr>
      <w:r w:rsidRPr="008B1C01">
        <w:rPr>
          <w:rFonts w:eastAsia="Calibri"/>
          <w:b w:val="0"/>
          <w:sz w:val="24"/>
          <w:szCs w:val="24"/>
          <w:lang w:eastAsia="en-US"/>
        </w:rPr>
        <w:t>amelyeknél a településképi bejelentési vagy örökségvédelmi eljárást nem kezdeményezték, és</w:t>
      </w:r>
    </w:p>
    <w:p w:rsidR="004D4853" w:rsidRPr="008B1C01" w:rsidRDefault="004D4853" w:rsidP="004D4853">
      <w:pPr>
        <w:numPr>
          <w:ilvl w:val="0"/>
          <w:numId w:val="6"/>
        </w:numPr>
        <w:suppressAutoHyphens/>
        <w:jc w:val="both"/>
        <w:rPr>
          <w:rFonts w:eastAsia="Calibri"/>
          <w:b w:val="0"/>
          <w:sz w:val="24"/>
          <w:szCs w:val="24"/>
          <w:lang w:eastAsia="en-US"/>
        </w:rPr>
      </w:pPr>
      <w:r w:rsidRPr="008B1C01">
        <w:rPr>
          <w:rFonts w:eastAsia="Calibri"/>
          <w:b w:val="0"/>
          <w:sz w:val="24"/>
          <w:szCs w:val="24"/>
          <w:lang w:eastAsia="en-US"/>
        </w:rPr>
        <w:t>amely az eljárásban elutasító vagy megszüntető döntést kapott, vagy</w:t>
      </w:r>
    </w:p>
    <w:p w:rsidR="004D4853" w:rsidRPr="008B1C01" w:rsidRDefault="004D4853" w:rsidP="004D4853">
      <w:pPr>
        <w:numPr>
          <w:ilvl w:val="0"/>
          <w:numId w:val="6"/>
        </w:numPr>
        <w:suppressAutoHyphens/>
        <w:jc w:val="both"/>
        <w:rPr>
          <w:rFonts w:eastAsia="Calibri"/>
          <w:b w:val="0"/>
          <w:sz w:val="24"/>
          <w:szCs w:val="24"/>
          <w:lang w:eastAsia="en-US"/>
        </w:rPr>
      </w:pPr>
      <w:r w:rsidRPr="008B1C01">
        <w:rPr>
          <w:rFonts w:eastAsia="Calibri"/>
          <w:b w:val="0"/>
          <w:sz w:val="24"/>
          <w:szCs w:val="24"/>
          <w:lang w:eastAsia="en-US"/>
        </w:rPr>
        <w:t xml:space="preserve">ahol a kivitelezés nem a döntésbe foglaltak kötésben, valamint a </w:t>
      </w:r>
      <w:r w:rsidRPr="008B1C01">
        <w:rPr>
          <w:b w:val="0"/>
          <w:sz w:val="24"/>
          <w:szCs w:val="24"/>
        </w:rPr>
        <w:t xml:space="preserve">településképi bejelentési eljárásban, illetve a településkép védelméről szóló önkormányzati rendeletben </w:t>
      </w:r>
      <w:r w:rsidRPr="008B1C01">
        <w:rPr>
          <w:rFonts w:eastAsia="Calibri"/>
          <w:b w:val="0"/>
          <w:sz w:val="24"/>
          <w:szCs w:val="24"/>
          <w:lang w:eastAsia="en-US"/>
        </w:rPr>
        <w:t>rögzítetteknek megfelelően valósult meg, vagy</w:t>
      </w:r>
    </w:p>
    <w:p w:rsidR="004D4853" w:rsidRPr="008B1C01" w:rsidRDefault="004D4853" w:rsidP="004D4853">
      <w:pPr>
        <w:numPr>
          <w:ilvl w:val="0"/>
          <w:numId w:val="6"/>
        </w:numPr>
        <w:suppressAutoHyphens/>
        <w:jc w:val="both"/>
        <w:rPr>
          <w:rFonts w:eastAsia="Calibri"/>
          <w:b w:val="0"/>
          <w:sz w:val="24"/>
          <w:szCs w:val="24"/>
          <w:lang w:eastAsia="en-US"/>
        </w:rPr>
      </w:pPr>
      <w:r w:rsidRPr="008B1C01">
        <w:rPr>
          <w:rFonts w:eastAsia="Calibri"/>
          <w:b w:val="0"/>
          <w:sz w:val="24"/>
          <w:szCs w:val="24"/>
          <w:lang w:eastAsia="en-US"/>
        </w:rPr>
        <w:t xml:space="preserve">amely az örökségvédelmi engedélytől vagy bejelentéstől eltérően valósult meg. </w:t>
      </w:r>
    </w:p>
    <w:p w:rsidR="004D4853" w:rsidRPr="008B1C01" w:rsidRDefault="004D4853" w:rsidP="004D4853">
      <w:pPr>
        <w:numPr>
          <w:ilvl w:val="0"/>
          <w:numId w:val="6"/>
        </w:numPr>
        <w:suppressAutoHyphens/>
        <w:jc w:val="both"/>
        <w:rPr>
          <w:rFonts w:eastAsia="Calibri"/>
          <w:b w:val="0"/>
          <w:sz w:val="24"/>
          <w:szCs w:val="24"/>
          <w:lang w:eastAsia="en-US"/>
        </w:rPr>
      </w:pPr>
      <w:r w:rsidRPr="008B1C01">
        <w:rPr>
          <w:rFonts w:eastAsia="Calibri"/>
          <w:b w:val="0"/>
          <w:sz w:val="24"/>
          <w:szCs w:val="24"/>
          <w:lang w:eastAsia="en-US"/>
        </w:rPr>
        <w:t>azon ingatlanok számára, amelyek homlokzata reklámmolinó elhelyezését szolgáló tartószerkezetet, szerelvényt tartalmaz és a beadás előtti 1 évben reklámmolinó elhelyezése valósult meg.</w:t>
      </w:r>
    </w:p>
    <w:p w:rsidR="004D4853" w:rsidRPr="008B1C01" w:rsidRDefault="004D4853" w:rsidP="004D4853">
      <w:pPr>
        <w:jc w:val="both"/>
        <w:rPr>
          <w:rFonts w:eastAsia="Calibri"/>
          <w:b w:val="0"/>
          <w:sz w:val="24"/>
          <w:szCs w:val="24"/>
          <w:lang w:eastAsia="en-US"/>
        </w:rPr>
      </w:pPr>
    </w:p>
    <w:p w:rsidR="004D4853" w:rsidRPr="008B1C01" w:rsidRDefault="004D4853" w:rsidP="004D4853">
      <w:pPr>
        <w:suppressAutoHyphens/>
        <w:autoSpaceDE w:val="0"/>
        <w:autoSpaceDN w:val="0"/>
        <w:adjustRightInd w:val="0"/>
        <w:jc w:val="both"/>
        <w:rPr>
          <w:b w:val="0"/>
          <w:color w:val="000000"/>
          <w:sz w:val="24"/>
          <w:szCs w:val="24"/>
          <w:lang w:eastAsia="ar-SA"/>
        </w:rPr>
      </w:pPr>
      <w:r w:rsidRPr="008B1C01">
        <w:rPr>
          <w:b w:val="0"/>
          <w:color w:val="000000"/>
          <w:sz w:val="24"/>
          <w:szCs w:val="24"/>
          <w:lang w:eastAsia="ar-SA"/>
        </w:rPr>
        <w:t>A pályázó a pályázat benyújtásakor köteles nyilatkozni arról, hogy a Pályázati Adatlapon közölt adatok, valamint a benyújtott dokumentumok tartalma a valóságnak megfelel.</w:t>
      </w:r>
    </w:p>
    <w:p w:rsidR="004D4853" w:rsidRPr="008B1C01" w:rsidRDefault="004D4853" w:rsidP="004D4853">
      <w:pPr>
        <w:suppressAutoHyphens/>
        <w:autoSpaceDE w:val="0"/>
        <w:autoSpaceDN w:val="0"/>
        <w:adjustRightInd w:val="0"/>
        <w:jc w:val="both"/>
        <w:rPr>
          <w:b w:val="0"/>
          <w:color w:val="000000"/>
          <w:sz w:val="24"/>
          <w:szCs w:val="24"/>
          <w:lang w:eastAsia="ar-SA"/>
        </w:rPr>
      </w:pPr>
      <w:r w:rsidRPr="008B1C01">
        <w:rPr>
          <w:b w:val="0"/>
          <w:color w:val="000000"/>
          <w:sz w:val="24"/>
          <w:szCs w:val="24"/>
          <w:lang w:eastAsia="ar-SA"/>
        </w:rPr>
        <w:t>Az a pályázó, aki a pályázati anyagában az elbírálás szempontjából jelentős tényt vagy körülményt elhallgat vagy valótlanul ad elő, a pályázatból kizárható, illetve a már elnyert támogatást egy összegben, az erről szóló döntésben foglalt határidőig, a folyósítás időpontjától számított késedelmi kamattal köteles visszafizetni, továbbá 2 évre kizárásra kerül a pályázati rendszerben történő indulásból.</w:t>
      </w:r>
    </w:p>
    <w:p w:rsidR="004D4853" w:rsidRPr="008B1C01" w:rsidRDefault="004D4853" w:rsidP="004D4853">
      <w:pPr>
        <w:suppressAutoHyphens/>
        <w:autoSpaceDE w:val="0"/>
        <w:autoSpaceDN w:val="0"/>
        <w:adjustRightInd w:val="0"/>
        <w:jc w:val="both"/>
        <w:rPr>
          <w:b w:val="0"/>
          <w:color w:val="000000"/>
          <w:sz w:val="24"/>
          <w:szCs w:val="24"/>
          <w:lang w:eastAsia="ar-SA"/>
        </w:rPr>
      </w:pPr>
      <w:r w:rsidRPr="008B1C01">
        <w:rPr>
          <w:b w:val="0"/>
          <w:color w:val="000000"/>
          <w:sz w:val="24"/>
          <w:szCs w:val="24"/>
          <w:lang w:eastAsia="ar-SA"/>
        </w:rPr>
        <w:t>Amennyiben a támogatás kifizetését követő két évben a pályázó bármilyen szabálytalan építési tevékenységet végez, és azt nem teszi 90 napon belül szabályossá, a teljes támogatási összeget az Önkormányzat részére vissza kell fizetni (pl. ha az épület homlokzatán engedély nélküli reklámot, cégért helyeztek el).</w:t>
      </w:r>
    </w:p>
    <w:p w:rsidR="004D4853" w:rsidRPr="008B1C01" w:rsidRDefault="004D4853" w:rsidP="004D4853">
      <w:pPr>
        <w:suppressAutoHyphens/>
        <w:autoSpaceDE w:val="0"/>
        <w:autoSpaceDN w:val="0"/>
        <w:adjustRightInd w:val="0"/>
        <w:jc w:val="both"/>
        <w:rPr>
          <w:b w:val="0"/>
          <w:color w:val="000000"/>
          <w:sz w:val="24"/>
          <w:szCs w:val="24"/>
          <w:lang w:eastAsia="ar-SA"/>
        </w:rPr>
      </w:pPr>
      <w:r w:rsidRPr="008B1C01">
        <w:rPr>
          <w:b w:val="0"/>
          <w:color w:val="000000"/>
          <w:sz w:val="24"/>
          <w:szCs w:val="24"/>
          <w:lang w:eastAsia="ar-SA"/>
        </w:rPr>
        <w:t>Az elnyert támogatáshoz kapcsolódó felújítás tárgya a felújítás befejezését követő 5 éven belül nem építhető át. Ellenkező esetben az elnyert támogatásnak a jegybanki alapkamat kétszeresével növelt összege visszafizetendő az Önkormányzat részére.</w:t>
      </w:r>
    </w:p>
    <w:p w:rsidR="004D4853" w:rsidRPr="008B1C01" w:rsidRDefault="004D4853" w:rsidP="004D4853">
      <w:pPr>
        <w:jc w:val="both"/>
        <w:rPr>
          <w:rFonts w:eastAsia="Calibri"/>
          <w:b w:val="0"/>
          <w:sz w:val="24"/>
          <w:szCs w:val="24"/>
          <w:lang w:eastAsia="en-US"/>
        </w:rPr>
      </w:pPr>
    </w:p>
    <w:p w:rsidR="004D4853" w:rsidRPr="008B1C01" w:rsidRDefault="004D4853" w:rsidP="004D4853">
      <w:pPr>
        <w:spacing w:after="60" w:line="259" w:lineRule="auto"/>
        <w:contextualSpacing/>
        <w:jc w:val="both"/>
        <w:rPr>
          <w:rFonts w:eastAsia="Calibri"/>
          <w:b w:val="0"/>
          <w:sz w:val="24"/>
          <w:szCs w:val="24"/>
          <w:lang w:eastAsia="en-US"/>
        </w:rPr>
      </w:pPr>
      <w:r w:rsidRPr="008B1C01">
        <w:rPr>
          <w:rFonts w:eastAsia="Calibri"/>
          <w:b w:val="0"/>
          <w:sz w:val="24"/>
          <w:szCs w:val="24"/>
          <w:lang w:eastAsia="en-US"/>
        </w:rPr>
        <w:t>Egy pályázó tárgyévben jelen támogatásra csak egy pályázatot nyújthat be.</w:t>
      </w:r>
    </w:p>
    <w:p w:rsidR="004D4853" w:rsidRPr="008B1C01" w:rsidRDefault="004D4853" w:rsidP="004D4853">
      <w:pPr>
        <w:spacing w:after="60" w:line="259" w:lineRule="auto"/>
        <w:contextualSpacing/>
        <w:jc w:val="both"/>
        <w:rPr>
          <w:rFonts w:eastAsia="Calibri"/>
          <w:b w:val="0"/>
          <w:sz w:val="24"/>
          <w:szCs w:val="24"/>
          <w:lang w:eastAsia="en-US"/>
        </w:rPr>
      </w:pPr>
      <w:r w:rsidRPr="008B1C01">
        <w:rPr>
          <w:rFonts w:eastAsia="Calibri"/>
          <w:b w:val="0"/>
          <w:sz w:val="24"/>
          <w:szCs w:val="24"/>
          <w:lang w:eastAsia="en-US"/>
        </w:rPr>
        <w:t>A pályázó ingatlan tárgyi évben az Általános társasházak felújításának támogatására vonatkozó II. kerületi Önkormányzati pályázaton nem vehet részt, de nem a kerület által meghirdetett pályázati forrást bevonhat.</w:t>
      </w:r>
    </w:p>
    <w:p w:rsidR="004D4853" w:rsidRPr="008B1C01" w:rsidRDefault="004D4853" w:rsidP="004D4853">
      <w:pPr>
        <w:spacing w:after="60" w:line="259" w:lineRule="auto"/>
        <w:contextualSpacing/>
        <w:jc w:val="both"/>
        <w:rPr>
          <w:rFonts w:eastAsia="Calibri"/>
          <w:b w:val="0"/>
          <w:sz w:val="24"/>
          <w:szCs w:val="24"/>
          <w:lang w:eastAsia="en-US"/>
        </w:rPr>
      </w:pPr>
      <w:r w:rsidRPr="008B1C01">
        <w:rPr>
          <w:rFonts w:eastAsia="Calibri"/>
          <w:b w:val="0"/>
          <w:sz w:val="24"/>
          <w:szCs w:val="24"/>
          <w:lang w:eastAsia="en-US"/>
        </w:rPr>
        <w:t>A támogatásra csak meg nem valósult munkákkal lehet pályázni.</w:t>
      </w:r>
    </w:p>
    <w:p w:rsidR="004D4853" w:rsidRPr="008B1C01" w:rsidRDefault="004D4853" w:rsidP="004D4853">
      <w:pPr>
        <w:spacing w:after="60" w:line="259" w:lineRule="auto"/>
        <w:contextualSpacing/>
        <w:jc w:val="both"/>
        <w:rPr>
          <w:rFonts w:eastAsia="Calibri"/>
          <w:b w:val="0"/>
          <w:sz w:val="24"/>
          <w:szCs w:val="24"/>
          <w:lang w:eastAsia="en-US"/>
        </w:rPr>
      </w:pPr>
      <w:r w:rsidRPr="008B1C01">
        <w:rPr>
          <w:rFonts w:eastAsia="Calibri"/>
          <w:b w:val="0"/>
          <w:sz w:val="24"/>
          <w:szCs w:val="24"/>
          <w:lang w:eastAsia="en-US"/>
        </w:rPr>
        <w:t>Az elnyert támogatás a pályázati dokumentáció benyújtását követően megkezdett építési munkálatok finanszírozására használható fel.</w:t>
      </w:r>
    </w:p>
    <w:p w:rsidR="004D4853" w:rsidRPr="008B1C01" w:rsidRDefault="004D4853" w:rsidP="004D4853">
      <w:pPr>
        <w:spacing w:after="60" w:line="259" w:lineRule="auto"/>
        <w:ind w:left="284" w:hanging="284"/>
        <w:contextualSpacing/>
        <w:rPr>
          <w:rFonts w:eastAsia="Calibri"/>
          <w:b w:val="0"/>
          <w:sz w:val="24"/>
          <w:szCs w:val="24"/>
          <w:lang w:eastAsia="en-US"/>
        </w:rPr>
      </w:pPr>
      <w:r w:rsidRPr="008B1C01">
        <w:rPr>
          <w:rFonts w:eastAsia="Calibri"/>
          <w:b w:val="0"/>
          <w:sz w:val="24"/>
          <w:szCs w:val="24"/>
          <w:lang w:eastAsia="en-US"/>
        </w:rPr>
        <w:t>Az ingatlan védettségére vonatkozó jogosultságát az Önkormányzat ellenőrzi.</w:t>
      </w:r>
    </w:p>
    <w:p w:rsidR="004D4853" w:rsidRPr="008B1C01" w:rsidRDefault="004D4853" w:rsidP="004D4853">
      <w:pPr>
        <w:spacing w:after="60" w:line="259" w:lineRule="auto"/>
        <w:ind w:left="284" w:hanging="284"/>
        <w:contextualSpacing/>
        <w:rPr>
          <w:rFonts w:eastAsia="Calibri"/>
          <w:b w:val="0"/>
          <w:sz w:val="24"/>
          <w:szCs w:val="24"/>
          <w:lang w:eastAsia="en-US"/>
        </w:rPr>
      </w:pPr>
    </w:p>
    <w:p w:rsidR="004D4853" w:rsidRPr="008B1C01" w:rsidRDefault="004D4853" w:rsidP="004D4853">
      <w:pPr>
        <w:suppressAutoHyphens/>
        <w:spacing w:after="60"/>
        <w:jc w:val="both"/>
        <w:rPr>
          <w:b w:val="0"/>
          <w:sz w:val="24"/>
          <w:szCs w:val="24"/>
          <w:lang w:eastAsia="ar-SA"/>
        </w:rPr>
      </w:pPr>
      <w:r w:rsidRPr="008B1C01">
        <w:rPr>
          <w:b w:val="0"/>
          <w:sz w:val="24"/>
          <w:szCs w:val="24"/>
          <w:lang w:eastAsia="ar-SA"/>
        </w:rPr>
        <w:t xml:space="preserve">A vissza nem térítendő támogatás összege az elvégzendő felújítás összköltségének </w:t>
      </w:r>
    </w:p>
    <w:p w:rsidR="004D4853" w:rsidRPr="008B1C01" w:rsidRDefault="004D4853" w:rsidP="004D4853">
      <w:pPr>
        <w:autoSpaceDE w:val="0"/>
        <w:autoSpaceDN w:val="0"/>
        <w:adjustRightInd w:val="0"/>
        <w:rPr>
          <w:sz w:val="24"/>
          <w:szCs w:val="24"/>
        </w:rPr>
      </w:pPr>
      <w:r w:rsidRPr="008B1C01">
        <w:rPr>
          <w:sz w:val="24"/>
          <w:szCs w:val="24"/>
        </w:rPr>
        <w:t>legfeljebb 50 %-</w:t>
      </w:r>
      <w:proofErr w:type="gramStart"/>
      <w:r w:rsidRPr="008B1C01">
        <w:rPr>
          <w:sz w:val="24"/>
          <w:szCs w:val="24"/>
        </w:rPr>
        <w:t>a</w:t>
      </w:r>
      <w:proofErr w:type="gramEnd"/>
      <w:r w:rsidRPr="008B1C01">
        <w:rPr>
          <w:sz w:val="24"/>
          <w:szCs w:val="24"/>
        </w:rPr>
        <w:t>, de maximum 10 000 </w:t>
      </w:r>
      <w:proofErr w:type="spellStart"/>
      <w:r w:rsidRPr="008B1C01">
        <w:rPr>
          <w:sz w:val="24"/>
          <w:szCs w:val="24"/>
        </w:rPr>
        <w:t>000</w:t>
      </w:r>
      <w:proofErr w:type="spellEnd"/>
      <w:r w:rsidRPr="008B1C01">
        <w:rPr>
          <w:sz w:val="24"/>
          <w:szCs w:val="24"/>
        </w:rPr>
        <w:t xml:space="preserve"> Ft</w:t>
      </w:r>
    </w:p>
    <w:p w:rsidR="004D4853" w:rsidRPr="008B1C01" w:rsidRDefault="004D4853" w:rsidP="004D4853">
      <w:pPr>
        <w:autoSpaceDE w:val="0"/>
        <w:autoSpaceDN w:val="0"/>
        <w:adjustRightInd w:val="0"/>
        <w:rPr>
          <w:b w:val="0"/>
          <w:color w:val="000000"/>
          <w:sz w:val="24"/>
          <w:szCs w:val="24"/>
        </w:rPr>
      </w:pPr>
    </w:p>
    <w:p w:rsidR="004D4853" w:rsidRDefault="004D4853" w:rsidP="004D4853">
      <w:pPr>
        <w:autoSpaceDE w:val="0"/>
        <w:autoSpaceDN w:val="0"/>
        <w:adjustRightInd w:val="0"/>
        <w:rPr>
          <w:b w:val="0"/>
          <w:color w:val="000000"/>
          <w:sz w:val="24"/>
          <w:szCs w:val="24"/>
        </w:rPr>
      </w:pPr>
      <w:r w:rsidRPr="008B1C01">
        <w:rPr>
          <w:b w:val="0"/>
          <w:color w:val="000000"/>
          <w:sz w:val="24"/>
          <w:szCs w:val="24"/>
        </w:rPr>
        <w:t>A támogatás mértékéről a pályázatokat elbíráló önkormányzati képviselő-testület dönt.</w:t>
      </w:r>
    </w:p>
    <w:p w:rsidR="004D4853" w:rsidRPr="008B1C01" w:rsidRDefault="004D4853" w:rsidP="004D4853">
      <w:pPr>
        <w:autoSpaceDE w:val="0"/>
        <w:autoSpaceDN w:val="0"/>
        <w:adjustRightInd w:val="0"/>
        <w:rPr>
          <w:b w:val="0"/>
          <w:sz w:val="24"/>
          <w:szCs w:val="24"/>
        </w:rPr>
      </w:pPr>
    </w:p>
    <w:p w:rsidR="004D4853" w:rsidRPr="008B1C01" w:rsidRDefault="004D4853" w:rsidP="004D4853">
      <w:pPr>
        <w:spacing w:after="60" w:line="259" w:lineRule="auto"/>
        <w:contextualSpacing/>
        <w:jc w:val="center"/>
        <w:rPr>
          <w:rFonts w:ascii="Calibri" w:eastAsia="Calibri" w:hAnsi="Calibri"/>
          <w:sz w:val="22"/>
          <w:szCs w:val="22"/>
          <w:lang w:eastAsia="en-US"/>
        </w:rPr>
      </w:pPr>
    </w:p>
    <w:p w:rsidR="004D4853" w:rsidRPr="008B1C01" w:rsidRDefault="004D4853" w:rsidP="004D4853">
      <w:pPr>
        <w:spacing w:after="60" w:line="259" w:lineRule="auto"/>
        <w:contextualSpacing/>
        <w:jc w:val="center"/>
        <w:rPr>
          <w:rFonts w:eastAsia="Calibri"/>
          <w:sz w:val="24"/>
          <w:szCs w:val="24"/>
          <w:lang w:eastAsia="en-US"/>
        </w:rPr>
      </w:pPr>
      <w:r w:rsidRPr="008B1C01">
        <w:rPr>
          <w:rFonts w:eastAsia="Calibri"/>
          <w:sz w:val="24"/>
          <w:szCs w:val="24"/>
          <w:lang w:eastAsia="en-US"/>
        </w:rPr>
        <w:lastRenderedPageBreak/>
        <w:t>A PÁLYÁZAT KÖTELEZŐ TARTALMI ELEMEI</w:t>
      </w:r>
    </w:p>
    <w:p w:rsidR="004D4853" w:rsidRPr="008B1C01" w:rsidRDefault="004D4853" w:rsidP="004D4853">
      <w:pPr>
        <w:suppressAutoHyphens/>
        <w:spacing w:after="60"/>
        <w:ind w:left="284" w:hanging="284"/>
        <w:jc w:val="both"/>
        <w:rPr>
          <w:b w:val="0"/>
          <w:sz w:val="24"/>
          <w:szCs w:val="24"/>
          <w:lang w:eastAsia="ar-SA"/>
        </w:rPr>
      </w:pPr>
    </w:p>
    <w:p w:rsidR="004D4853" w:rsidRPr="008B1C01" w:rsidRDefault="004D4853" w:rsidP="004D4853">
      <w:pPr>
        <w:suppressAutoHyphens/>
        <w:spacing w:after="60"/>
        <w:jc w:val="both"/>
        <w:rPr>
          <w:sz w:val="24"/>
          <w:szCs w:val="24"/>
          <w:lang w:eastAsia="ar-SA"/>
        </w:rPr>
      </w:pPr>
      <w:r w:rsidRPr="008B1C01">
        <w:rPr>
          <w:b w:val="0"/>
          <w:sz w:val="24"/>
          <w:szCs w:val="24"/>
          <w:lang w:eastAsia="ar-SA"/>
        </w:rPr>
        <w:t>I. Jogosultsági dokumentumok</w:t>
      </w:r>
    </w:p>
    <w:p w:rsidR="004D4853" w:rsidRPr="008B1C01" w:rsidRDefault="004D4853" w:rsidP="004D4853">
      <w:pPr>
        <w:suppressAutoHyphens/>
        <w:spacing w:after="60"/>
        <w:ind w:left="709" w:hanging="425"/>
        <w:jc w:val="both"/>
        <w:rPr>
          <w:b w:val="0"/>
          <w:sz w:val="24"/>
          <w:szCs w:val="24"/>
          <w:lang w:eastAsia="ar-SA"/>
        </w:rPr>
      </w:pPr>
      <w:r w:rsidRPr="008B1C01">
        <w:rPr>
          <w:b w:val="0"/>
          <w:sz w:val="24"/>
          <w:szCs w:val="24"/>
          <w:lang w:eastAsia="ar-SA"/>
        </w:rPr>
        <w:t>1.</w:t>
      </w:r>
      <w:r w:rsidRPr="008B1C01">
        <w:rPr>
          <w:b w:val="0"/>
          <w:sz w:val="24"/>
          <w:szCs w:val="24"/>
          <w:lang w:eastAsia="ar-SA"/>
        </w:rPr>
        <w:tab/>
      </w:r>
      <w:r w:rsidRPr="008B1C01">
        <w:rPr>
          <w:bCs/>
          <w:sz w:val="24"/>
          <w:szCs w:val="24"/>
          <w:lang w:eastAsia="ar-SA"/>
        </w:rPr>
        <w:t xml:space="preserve">Pályázati </w:t>
      </w:r>
      <w:r w:rsidRPr="008B1C01">
        <w:rPr>
          <w:sz w:val="24"/>
          <w:szCs w:val="24"/>
          <w:lang w:eastAsia="ar-SA"/>
        </w:rPr>
        <w:t>adatlap</w:t>
      </w:r>
      <w:r w:rsidRPr="008B1C01">
        <w:rPr>
          <w:bCs/>
          <w:sz w:val="24"/>
          <w:szCs w:val="24"/>
          <w:lang w:eastAsia="ar-SA"/>
        </w:rPr>
        <w:t xml:space="preserve"> és pályázói nyilatkozat</w:t>
      </w:r>
      <w:r w:rsidRPr="008B1C01">
        <w:rPr>
          <w:b w:val="0"/>
          <w:sz w:val="24"/>
          <w:szCs w:val="24"/>
          <w:lang w:eastAsia="ar-SA"/>
        </w:rPr>
        <w:t xml:space="preserve"> (jelen felhívás 2. számú melléklete)</w:t>
      </w:r>
    </w:p>
    <w:p w:rsidR="004D4853" w:rsidRPr="008B1C01" w:rsidRDefault="004D4853" w:rsidP="004D4853">
      <w:pPr>
        <w:suppressAutoHyphens/>
        <w:spacing w:after="60"/>
        <w:ind w:left="709" w:hanging="425"/>
        <w:jc w:val="both"/>
        <w:rPr>
          <w:b w:val="0"/>
          <w:sz w:val="24"/>
          <w:szCs w:val="24"/>
          <w:lang w:eastAsia="ar-SA"/>
        </w:rPr>
      </w:pPr>
      <w:r w:rsidRPr="008B1C01">
        <w:rPr>
          <w:b w:val="0"/>
          <w:sz w:val="24"/>
          <w:szCs w:val="24"/>
          <w:lang w:eastAsia="ar-SA"/>
        </w:rPr>
        <w:t>2.</w:t>
      </w:r>
      <w:r w:rsidRPr="008B1C01">
        <w:rPr>
          <w:b w:val="0"/>
          <w:sz w:val="24"/>
          <w:szCs w:val="24"/>
          <w:lang w:eastAsia="ar-SA"/>
        </w:rPr>
        <w:tab/>
      </w:r>
      <w:r w:rsidRPr="008B1C01">
        <w:rPr>
          <w:bCs/>
          <w:sz w:val="24"/>
          <w:szCs w:val="24"/>
          <w:lang w:eastAsia="ar-SA"/>
        </w:rPr>
        <w:t>Közgyűlési határozat vagy az ülés jegyzőkönyv kivonata</w:t>
      </w:r>
      <w:r w:rsidRPr="008B1C01">
        <w:rPr>
          <w:b w:val="0"/>
          <w:sz w:val="24"/>
          <w:szCs w:val="24"/>
          <w:lang w:eastAsia="ar-SA"/>
        </w:rPr>
        <w:t xml:space="preserve"> (társasház esetén)</w:t>
      </w:r>
    </w:p>
    <w:p w:rsidR="004D4853" w:rsidRPr="008B1C01" w:rsidRDefault="004D4853" w:rsidP="004D4853">
      <w:pPr>
        <w:suppressAutoHyphens/>
        <w:spacing w:after="60"/>
        <w:ind w:left="709" w:hanging="1"/>
        <w:jc w:val="both"/>
        <w:rPr>
          <w:b w:val="0"/>
          <w:sz w:val="24"/>
          <w:szCs w:val="24"/>
          <w:lang w:eastAsia="ar-SA"/>
        </w:rPr>
      </w:pPr>
      <w:r w:rsidRPr="008B1C01">
        <w:rPr>
          <w:sz w:val="24"/>
          <w:szCs w:val="24"/>
          <w:lang w:eastAsia="ar-SA"/>
        </w:rPr>
        <w:t>Nyilatkozat</w:t>
      </w:r>
      <w:r w:rsidRPr="008B1C01">
        <w:rPr>
          <w:b w:val="0"/>
          <w:bCs/>
          <w:sz w:val="24"/>
          <w:szCs w:val="24"/>
          <w:lang w:eastAsia="ar-SA"/>
        </w:rPr>
        <w:t xml:space="preserve"> (magánszemély vagy jogi személy esetén</w:t>
      </w:r>
      <w:r w:rsidRPr="008B1C01">
        <w:rPr>
          <w:sz w:val="24"/>
          <w:szCs w:val="24"/>
          <w:lang w:eastAsia="ar-SA"/>
        </w:rPr>
        <w:t>)</w:t>
      </w:r>
    </w:p>
    <w:p w:rsidR="004D4853" w:rsidRPr="008B1C01" w:rsidRDefault="004D4853" w:rsidP="004D4853">
      <w:pPr>
        <w:suppressAutoHyphens/>
        <w:spacing w:after="60"/>
        <w:ind w:left="709" w:hanging="1"/>
        <w:jc w:val="both"/>
        <w:rPr>
          <w:b w:val="0"/>
          <w:color w:val="000000"/>
          <w:sz w:val="24"/>
          <w:szCs w:val="24"/>
          <w:lang w:eastAsia="ar-SA"/>
        </w:rPr>
      </w:pPr>
      <w:r w:rsidRPr="008B1C01">
        <w:rPr>
          <w:b w:val="0"/>
          <w:color w:val="000000"/>
          <w:sz w:val="24"/>
          <w:szCs w:val="24"/>
          <w:lang w:eastAsia="ar-SA"/>
        </w:rPr>
        <w:t>Melynek tartalmaznia kell a következőket:</w:t>
      </w:r>
    </w:p>
    <w:p w:rsidR="004D4853" w:rsidRPr="008B1C01" w:rsidRDefault="004D4853" w:rsidP="004D4853">
      <w:pPr>
        <w:suppressAutoHyphens/>
        <w:spacing w:after="60"/>
        <w:ind w:left="851" w:hanging="143"/>
        <w:jc w:val="both"/>
        <w:rPr>
          <w:b w:val="0"/>
          <w:color w:val="000000"/>
          <w:sz w:val="24"/>
          <w:szCs w:val="24"/>
          <w:lang w:eastAsia="ar-SA"/>
        </w:rPr>
      </w:pPr>
      <w:r w:rsidRPr="008B1C01">
        <w:rPr>
          <w:b w:val="0"/>
          <w:color w:val="000000"/>
          <w:sz w:val="24"/>
          <w:szCs w:val="24"/>
          <w:lang w:eastAsia="ar-SA"/>
        </w:rPr>
        <w:t>- társasház, illetve több tulajdonos esetén a tulajdonostársak pályázati eljárásban való képviseletére és szerződéskötésre jogosító meghatalmazást,</w:t>
      </w:r>
    </w:p>
    <w:p w:rsidR="004D4853" w:rsidRPr="008B1C01" w:rsidRDefault="004D4853" w:rsidP="004D4853">
      <w:pPr>
        <w:suppressAutoHyphens/>
        <w:spacing w:after="60"/>
        <w:ind w:left="709" w:hanging="1"/>
        <w:jc w:val="both"/>
        <w:rPr>
          <w:b w:val="0"/>
          <w:color w:val="000000"/>
          <w:sz w:val="24"/>
          <w:szCs w:val="24"/>
          <w:lang w:eastAsia="ar-SA"/>
        </w:rPr>
      </w:pPr>
      <w:r w:rsidRPr="008B1C01">
        <w:rPr>
          <w:b w:val="0"/>
          <w:color w:val="000000"/>
          <w:sz w:val="24"/>
          <w:szCs w:val="24"/>
          <w:lang w:eastAsia="ar-SA"/>
        </w:rPr>
        <w:t>- a tervezett felújítási munkára vonatkozó döntést,</w:t>
      </w:r>
    </w:p>
    <w:p w:rsidR="004D4853" w:rsidRPr="008B1C01" w:rsidRDefault="004D4853" w:rsidP="004D4853">
      <w:pPr>
        <w:suppressAutoHyphens/>
        <w:spacing w:after="60"/>
        <w:ind w:left="709" w:hanging="1"/>
        <w:jc w:val="both"/>
        <w:rPr>
          <w:b w:val="0"/>
          <w:color w:val="000000"/>
          <w:sz w:val="24"/>
          <w:szCs w:val="24"/>
          <w:lang w:eastAsia="ar-SA"/>
        </w:rPr>
      </w:pPr>
      <w:r w:rsidRPr="008B1C01">
        <w:rPr>
          <w:b w:val="0"/>
          <w:color w:val="000000"/>
          <w:sz w:val="24"/>
          <w:szCs w:val="24"/>
          <w:lang w:eastAsia="ar-SA"/>
        </w:rPr>
        <w:t>- a kiválasztott kivitelező megnevezését, árajánlata bruttó összegének megjelölését</w:t>
      </w:r>
    </w:p>
    <w:p w:rsidR="004D4853" w:rsidRPr="008B1C01" w:rsidRDefault="004D4853" w:rsidP="004D4853">
      <w:pPr>
        <w:suppressAutoHyphens/>
        <w:spacing w:after="60"/>
        <w:ind w:left="709" w:hanging="1"/>
        <w:jc w:val="both"/>
        <w:rPr>
          <w:b w:val="0"/>
          <w:color w:val="000000"/>
          <w:sz w:val="24"/>
          <w:szCs w:val="24"/>
          <w:lang w:eastAsia="ar-SA"/>
        </w:rPr>
      </w:pPr>
      <w:r w:rsidRPr="008B1C01">
        <w:rPr>
          <w:b w:val="0"/>
          <w:color w:val="000000"/>
          <w:sz w:val="24"/>
          <w:szCs w:val="24"/>
          <w:lang w:eastAsia="ar-SA"/>
        </w:rPr>
        <w:t>- a felújításra biztosított pénzügyi forrás megjelölésére vonatkozó döntést,</w:t>
      </w:r>
    </w:p>
    <w:p w:rsidR="004D4853" w:rsidRPr="008B1C01" w:rsidRDefault="004D4853" w:rsidP="004D4853">
      <w:pPr>
        <w:suppressAutoHyphens/>
        <w:spacing w:after="60"/>
        <w:ind w:left="709" w:hanging="1"/>
        <w:jc w:val="both"/>
        <w:rPr>
          <w:b w:val="0"/>
          <w:color w:val="000000"/>
          <w:sz w:val="24"/>
          <w:szCs w:val="24"/>
          <w:lang w:eastAsia="ar-SA"/>
        </w:rPr>
      </w:pPr>
      <w:r w:rsidRPr="008B1C01">
        <w:rPr>
          <w:b w:val="0"/>
          <w:color w:val="000000"/>
          <w:sz w:val="24"/>
          <w:szCs w:val="24"/>
          <w:lang w:eastAsia="ar-SA"/>
        </w:rPr>
        <w:t>- a pályázó nevében a munka átvételére jogosult személyre vonatkozó döntést,</w:t>
      </w:r>
    </w:p>
    <w:p w:rsidR="004D4853" w:rsidRPr="008B1C01" w:rsidRDefault="004D4853" w:rsidP="004D4853">
      <w:pPr>
        <w:suppressAutoHyphens/>
        <w:spacing w:after="60"/>
        <w:ind w:left="993" w:hanging="285"/>
        <w:jc w:val="both"/>
        <w:rPr>
          <w:b w:val="0"/>
          <w:color w:val="000000"/>
          <w:sz w:val="24"/>
          <w:szCs w:val="24"/>
          <w:lang w:eastAsia="ar-SA"/>
        </w:rPr>
      </w:pPr>
      <w:r w:rsidRPr="008B1C01">
        <w:rPr>
          <w:b w:val="0"/>
          <w:color w:val="000000"/>
          <w:sz w:val="24"/>
          <w:szCs w:val="24"/>
          <w:lang w:eastAsia="ar-SA"/>
        </w:rPr>
        <w:t>- műszaki ellenőr személyére vonatkozó döntést</w:t>
      </w:r>
      <w:r>
        <w:rPr>
          <w:b w:val="0"/>
          <w:color w:val="000000"/>
          <w:sz w:val="24"/>
          <w:szCs w:val="24"/>
          <w:lang w:eastAsia="ar-SA"/>
        </w:rPr>
        <w:t xml:space="preserve">, </w:t>
      </w:r>
      <w:r w:rsidRPr="008B1C01">
        <w:rPr>
          <w:b w:val="0"/>
          <w:color w:val="000000"/>
          <w:sz w:val="24"/>
          <w:szCs w:val="24"/>
          <w:lang w:eastAsia="ar-SA"/>
        </w:rPr>
        <w:t>árajánlata bruttó összegének megjelölését.</w:t>
      </w:r>
    </w:p>
    <w:p w:rsidR="004D4853" w:rsidRPr="008B1C01" w:rsidRDefault="004D4853" w:rsidP="004D4853">
      <w:pPr>
        <w:suppressAutoHyphens/>
        <w:spacing w:after="60"/>
        <w:ind w:left="709" w:hanging="425"/>
        <w:jc w:val="both"/>
        <w:rPr>
          <w:b w:val="0"/>
          <w:color w:val="000000"/>
          <w:sz w:val="24"/>
          <w:szCs w:val="24"/>
          <w:lang w:eastAsia="ar-SA"/>
        </w:rPr>
      </w:pPr>
      <w:r w:rsidRPr="008B1C01">
        <w:rPr>
          <w:b w:val="0"/>
          <w:color w:val="000000"/>
          <w:sz w:val="24"/>
          <w:szCs w:val="24"/>
          <w:lang w:eastAsia="ar-SA"/>
        </w:rPr>
        <w:t>3.</w:t>
      </w:r>
      <w:r w:rsidRPr="008B1C01">
        <w:rPr>
          <w:b w:val="0"/>
          <w:color w:val="000000"/>
          <w:sz w:val="24"/>
          <w:szCs w:val="24"/>
          <w:lang w:eastAsia="ar-SA"/>
        </w:rPr>
        <w:tab/>
        <w:t xml:space="preserve">Kizárólag </w:t>
      </w:r>
      <w:r w:rsidRPr="008B1C01">
        <w:rPr>
          <w:b w:val="0"/>
          <w:bCs/>
          <w:color w:val="000000"/>
          <w:sz w:val="24"/>
          <w:szCs w:val="24"/>
          <w:lang w:eastAsia="ar-SA"/>
        </w:rPr>
        <w:t>Társasház esetén:</w:t>
      </w:r>
    </w:p>
    <w:p w:rsidR="004D4853" w:rsidRPr="008B1C01" w:rsidRDefault="004D4853" w:rsidP="004D4853">
      <w:pPr>
        <w:suppressAutoHyphens/>
        <w:spacing w:after="60"/>
        <w:ind w:left="709" w:hanging="1"/>
        <w:jc w:val="both"/>
        <w:rPr>
          <w:b w:val="0"/>
          <w:sz w:val="24"/>
          <w:szCs w:val="24"/>
          <w:lang w:eastAsia="ar-SA"/>
        </w:rPr>
      </w:pPr>
      <w:r w:rsidRPr="008B1C01">
        <w:rPr>
          <w:b w:val="0"/>
          <w:color w:val="000000"/>
          <w:sz w:val="24"/>
          <w:szCs w:val="24"/>
          <w:lang w:eastAsia="ar-SA"/>
        </w:rPr>
        <w:t xml:space="preserve">A társasház érvényes </w:t>
      </w:r>
      <w:r w:rsidRPr="008B1C01">
        <w:rPr>
          <w:bCs/>
          <w:color w:val="000000"/>
          <w:sz w:val="24"/>
          <w:szCs w:val="24"/>
          <w:lang w:eastAsia="ar-SA"/>
        </w:rPr>
        <w:t>Alapító Okirata és Szervezeti és Működési Szabályzata (</w:t>
      </w:r>
      <w:proofErr w:type="spellStart"/>
      <w:r w:rsidRPr="008B1C01">
        <w:rPr>
          <w:bCs/>
          <w:color w:val="000000"/>
          <w:sz w:val="24"/>
          <w:szCs w:val="24"/>
          <w:lang w:eastAsia="ar-SA"/>
        </w:rPr>
        <w:t>SzMSz</w:t>
      </w:r>
      <w:proofErr w:type="spellEnd"/>
      <w:r w:rsidRPr="008B1C01">
        <w:rPr>
          <w:bCs/>
          <w:color w:val="000000"/>
          <w:sz w:val="24"/>
          <w:szCs w:val="24"/>
          <w:lang w:eastAsia="ar-SA"/>
        </w:rPr>
        <w:t>)</w:t>
      </w:r>
      <w:r w:rsidRPr="008B1C01">
        <w:rPr>
          <w:b w:val="0"/>
          <w:color w:val="000000"/>
          <w:sz w:val="24"/>
          <w:szCs w:val="24"/>
          <w:lang w:eastAsia="ar-SA"/>
        </w:rPr>
        <w:t xml:space="preserve">. </w:t>
      </w:r>
      <w:proofErr w:type="spellStart"/>
      <w:r w:rsidRPr="008B1C01">
        <w:rPr>
          <w:b w:val="0"/>
          <w:sz w:val="24"/>
          <w:szCs w:val="24"/>
          <w:lang w:eastAsia="ar-SA"/>
        </w:rPr>
        <w:t>SzMSz</w:t>
      </w:r>
      <w:proofErr w:type="spellEnd"/>
      <w:r w:rsidRPr="008B1C01">
        <w:rPr>
          <w:b w:val="0"/>
          <w:sz w:val="24"/>
          <w:szCs w:val="24"/>
          <w:lang w:eastAsia="ar-SA"/>
        </w:rPr>
        <w:t xml:space="preserve"> hiányában a legfeljebb hatlakásos társasház nyilatkozata a Ptk. közös tulajdonra vonatkozó szabályainak alkalmazásáról.</w:t>
      </w:r>
    </w:p>
    <w:p w:rsidR="004D4853" w:rsidRPr="008B1C01" w:rsidRDefault="004D4853" w:rsidP="004D4853">
      <w:pPr>
        <w:suppressAutoHyphens/>
        <w:spacing w:after="60"/>
        <w:ind w:left="709" w:hanging="425"/>
        <w:jc w:val="both"/>
        <w:rPr>
          <w:b w:val="0"/>
          <w:color w:val="000000"/>
          <w:sz w:val="24"/>
          <w:szCs w:val="24"/>
          <w:lang w:eastAsia="ar-SA"/>
        </w:rPr>
      </w:pPr>
      <w:r w:rsidRPr="008B1C01">
        <w:rPr>
          <w:b w:val="0"/>
          <w:color w:val="000000"/>
          <w:sz w:val="24"/>
          <w:szCs w:val="24"/>
          <w:lang w:eastAsia="ar-SA"/>
        </w:rPr>
        <w:t>4.</w:t>
      </w:r>
      <w:r w:rsidRPr="008B1C01">
        <w:rPr>
          <w:b w:val="0"/>
          <w:color w:val="000000"/>
          <w:sz w:val="24"/>
          <w:szCs w:val="24"/>
          <w:lang w:eastAsia="ar-SA"/>
        </w:rPr>
        <w:tab/>
      </w:r>
      <w:r w:rsidRPr="008B1C01">
        <w:rPr>
          <w:bCs/>
          <w:color w:val="000000"/>
          <w:sz w:val="24"/>
          <w:szCs w:val="24"/>
          <w:lang w:eastAsia="ar-SA"/>
        </w:rPr>
        <w:t>Hiteles</w:t>
      </w:r>
      <w:r w:rsidRPr="008B1C01">
        <w:rPr>
          <w:b w:val="0"/>
          <w:color w:val="000000"/>
          <w:sz w:val="24"/>
          <w:szCs w:val="24"/>
          <w:lang w:eastAsia="ar-SA"/>
        </w:rPr>
        <w:t xml:space="preserve"> </w:t>
      </w:r>
      <w:r w:rsidRPr="008B1C01">
        <w:rPr>
          <w:bCs/>
          <w:color w:val="000000"/>
          <w:sz w:val="24"/>
          <w:szCs w:val="24"/>
          <w:lang w:eastAsia="ar-SA"/>
        </w:rPr>
        <w:t>tulajdoni lap és Térképmásolat</w:t>
      </w:r>
      <w:r w:rsidRPr="008B1C01">
        <w:rPr>
          <w:b w:val="0"/>
          <w:color w:val="000000"/>
          <w:sz w:val="24"/>
          <w:szCs w:val="24"/>
          <w:lang w:eastAsia="ar-SA"/>
        </w:rPr>
        <w:t xml:space="preserve"> – </w:t>
      </w:r>
      <w:r w:rsidRPr="008B1C01">
        <w:rPr>
          <w:color w:val="000000"/>
          <w:sz w:val="24"/>
          <w:szCs w:val="24"/>
          <w:lang w:eastAsia="ar-SA"/>
        </w:rPr>
        <w:t>Földhivatali nyilvántartási térkép másolata</w:t>
      </w:r>
      <w:r w:rsidRPr="008B1C01">
        <w:rPr>
          <w:b w:val="0"/>
          <w:color w:val="000000"/>
          <w:sz w:val="24"/>
          <w:szCs w:val="24"/>
          <w:lang w:eastAsia="ar-SA"/>
        </w:rPr>
        <w:t xml:space="preserve"> (a pályázat benyújtásától számított 60 napnál nem régebbi)</w:t>
      </w:r>
    </w:p>
    <w:p w:rsidR="004D4853" w:rsidRPr="008B1C01" w:rsidRDefault="004D4853" w:rsidP="004D4853">
      <w:pPr>
        <w:suppressAutoHyphens/>
        <w:spacing w:after="60"/>
        <w:ind w:left="709" w:hanging="425"/>
        <w:jc w:val="both"/>
        <w:rPr>
          <w:b w:val="0"/>
          <w:color w:val="000000"/>
          <w:sz w:val="24"/>
          <w:szCs w:val="24"/>
          <w:lang w:eastAsia="ar-SA"/>
        </w:rPr>
      </w:pPr>
      <w:r w:rsidRPr="008B1C01">
        <w:rPr>
          <w:b w:val="0"/>
          <w:sz w:val="24"/>
          <w:szCs w:val="24"/>
          <w:lang w:eastAsia="ar-SA"/>
        </w:rPr>
        <w:t>5.</w:t>
      </w:r>
      <w:r w:rsidRPr="008B1C01">
        <w:rPr>
          <w:b w:val="0"/>
          <w:sz w:val="24"/>
          <w:szCs w:val="24"/>
          <w:lang w:eastAsia="ar-SA"/>
        </w:rPr>
        <w:tab/>
      </w:r>
      <w:r w:rsidRPr="008B1C01">
        <w:rPr>
          <w:b w:val="0"/>
          <w:color w:val="000000"/>
          <w:sz w:val="24"/>
          <w:szCs w:val="24"/>
          <w:lang w:eastAsia="ar-SA"/>
        </w:rPr>
        <w:t>Amennyiben a pályázó magánszemély, vagy jogi személy (pl.: gazdasági társaság, civil szervezet – egyesület, alapítvány -, egyház):</w:t>
      </w:r>
    </w:p>
    <w:p w:rsidR="004D4853" w:rsidRPr="008B1C01" w:rsidRDefault="004D4853" w:rsidP="004D4853">
      <w:pPr>
        <w:suppressAutoHyphens/>
        <w:spacing w:after="60"/>
        <w:ind w:left="851" w:hanging="143"/>
        <w:jc w:val="both"/>
        <w:rPr>
          <w:b w:val="0"/>
          <w:color w:val="000000"/>
          <w:sz w:val="24"/>
          <w:szCs w:val="24"/>
          <w:lang w:eastAsia="ar-SA"/>
        </w:rPr>
      </w:pPr>
      <w:r w:rsidRPr="008B1C01">
        <w:rPr>
          <w:b w:val="0"/>
          <w:color w:val="000000"/>
          <w:sz w:val="24"/>
          <w:szCs w:val="24"/>
          <w:lang w:eastAsia="ar-SA"/>
        </w:rPr>
        <w:t xml:space="preserve">- magánszemélyeknél több tulajdonos esetén, vagy jogi személy képviseletében: a képviselő </w:t>
      </w:r>
      <w:r w:rsidRPr="008B1C01">
        <w:rPr>
          <w:bCs/>
          <w:color w:val="000000"/>
          <w:sz w:val="24"/>
          <w:szCs w:val="24"/>
          <w:lang w:eastAsia="ar-SA"/>
        </w:rPr>
        <w:t>meghatalmazás</w:t>
      </w:r>
      <w:r w:rsidRPr="008B1C01">
        <w:rPr>
          <w:color w:val="000000"/>
          <w:sz w:val="24"/>
          <w:szCs w:val="24"/>
          <w:lang w:eastAsia="ar-SA"/>
        </w:rPr>
        <w:t>a</w:t>
      </w:r>
    </w:p>
    <w:p w:rsidR="004D4853" w:rsidRPr="008B1C01" w:rsidRDefault="004D4853" w:rsidP="004D4853">
      <w:pPr>
        <w:suppressAutoHyphens/>
        <w:spacing w:after="60"/>
        <w:ind w:left="851" w:hanging="143"/>
        <w:jc w:val="both"/>
        <w:rPr>
          <w:b w:val="0"/>
          <w:color w:val="000000"/>
          <w:sz w:val="24"/>
          <w:szCs w:val="24"/>
          <w:lang w:eastAsia="ar-SA"/>
        </w:rPr>
      </w:pPr>
      <w:r w:rsidRPr="008B1C01">
        <w:rPr>
          <w:b w:val="0"/>
          <w:color w:val="000000"/>
          <w:sz w:val="24"/>
          <w:szCs w:val="24"/>
          <w:lang w:eastAsia="ar-SA"/>
        </w:rPr>
        <w:t xml:space="preserve">- jogi személy és egyéni vállalkozó képviselő esetén: </w:t>
      </w:r>
      <w:r w:rsidRPr="008B1C01">
        <w:rPr>
          <w:bCs/>
          <w:color w:val="000000"/>
          <w:sz w:val="24"/>
          <w:szCs w:val="24"/>
          <w:lang w:eastAsia="ar-SA"/>
        </w:rPr>
        <w:t>hiteles aláírási címpéldány</w:t>
      </w:r>
      <w:r w:rsidRPr="008B1C01">
        <w:rPr>
          <w:b w:val="0"/>
          <w:color w:val="000000"/>
          <w:sz w:val="24"/>
          <w:szCs w:val="24"/>
          <w:lang w:eastAsia="ar-SA"/>
        </w:rPr>
        <w:t xml:space="preserve"> + </w:t>
      </w:r>
      <w:r w:rsidRPr="008B1C01">
        <w:rPr>
          <w:bCs/>
          <w:color w:val="000000"/>
          <w:sz w:val="24"/>
          <w:szCs w:val="24"/>
          <w:lang w:eastAsia="ar-SA"/>
        </w:rPr>
        <w:t>a nyilvántartásba vétel igazolása</w:t>
      </w:r>
      <w:r w:rsidRPr="008B1C01">
        <w:rPr>
          <w:b w:val="0"/>
          <w:color w:val="000000"/>
          <w:sz w:val="24"/>
          <w:szCs w:val="24"/>
          <w:lang w:eastAsia="ar-SA"/>
        </w:rPr>
        <w:t xml:space="preserve"> (pl. gazdasági társaságnál: 30 napnál nem régebbi cégkivonat; civil szervezetnél, egyháznál: kivonat a szervezet nyilvántartási adatairól, egyéni vállalkozónál igazolás a jegyzői nyilvántartásba vételről)</w:t>
      </w:r>
    </w:p>
    <w:p w:rsidR="004D4853" w:rsidRPr="008B1C01" w:rsidRDefault="004D4853" w:rsidP="004D4853">
      <w:pPr>
        <w:suppressAutoHyphens/>
        <w:spacing w:after="60"/>
        <w:jc w:val="both"/>
        <w:rPr>
          <w:b w:val="0"/>
          <w:color w:val="000000"/>
          <w:sz w:val="24"/>
          <w:szCs w:val="24"/>
          <w:lang w:eastAsia="ar-SA"/>
        </w:rPr>
      </w:pPr>
    </w:p>
    <w:p w:rsidR="004D4853" w:rsidRPr="008B1C01" w:rsidRDefault="004D4853" w:rsidP="004D4853">
      <w:pPr>
        <w:suppressAutoHyphens/>
        <w:spacing w:after="60"/>
        <w:jc w:val="both"/>
        <w:rPr>
          <w:color w:val="000000"/>
          <w:sz w:val="24"/>
          <w:szCs w:val="24"/>
          <w:lang w:eastAsia="ar-SA"/>
        </w:rPr>
      </w:pPr>
      <w:r w:rsidRPr="008B1C01">
        <w:rPr>
          <w:b w:val="0"/>
          <w:color w:val="000000"/>
          <w:sz w:val="24"/>
          <w:szCs w:val="24"/>
          <w:lang w:eastAsia="ar-SA"/>
        </w:rPr>
        <w:t>II. Műszaki dokumentumok</w:t>
      </w:r>
    </w:p>
    <w:p w:rsidR="004D4853" w:rsidRPr="008B1C01" w:rsidRDefault="004D4853" w:rsidP="004D4853">
      <w:pPr>
        <w:suppressAutoHyphens/>
        <w:spacing w:after="60"/>
        <w:ind w:left="709" w:hanging="425"/>
        <w:jc w:val="both"/>
        <w:rPr>
          <w:b w:val="0"/>
          <w:color w:val="000000"/>
          <w:sz w:val="24"/>
          <w:szCs w:val="24"/>
          <w:lang w:eastAsia="ar-SA"/>
        </w:rPr>
      </w:pPr>
      <w:r w:rsidRPr="008B1C01">
        <w:rPr>
          <w:b w:val="0"/>
          <w:color w:val="000000"/>
          <w:sz w:val="24"/>
          <w:szCs w:val="24"/>
          <w:lang w:eastAsia="ar-SA"/>
        </w:rPr>
        <w:t>6.</w:t>
      </w:r>
      <w:r w:rsidRPr="008B1C01">
        <w:rPr>
          <w:b w:val="0"/>
          <w:color w:val="000000"/>
          <w:sz w:val="24"/>
          <w:szCs w:val="24"/>
          <w:lang w:eastAsia="ar-SA"/>
        </w:rPr>
        <w:tab/>
        <w:t>A védett ingatlan felújítására vonatkozó végleges hatósági döntés:</w:t>
      </w:r>
    </w:p>
    <w:p w:rsidR="004D4853" w:rsidRPr="008B1C01" w:rsidRDefault="004D4853" w:rsidP="004D4853">
      <w:pPr>
        <w:suppressAutoHyphens/>
        <w:spacing w:after="60"/>
        <w:ind w:left="709" w:hanging="425"/>
        <w:jc w:val="both"/>
        <w:rPr>
          <w:b w:val="0"/>
          <w:color w:val="000000"/>
          <w:sz w:val="24"/>
          <w:szCs w:val="24"/>
          <w:lang w:eastAsia="ar-SA"/>
        </w:rPr>
      </w:pPr>
      <w:r w:rsidRPr="008B1C01">
        <w:rPr>
          <w:b w:val="0"/>
          <w:color w:val="000000"/>
          <w:sz w:val="24"/>
          <w:szCs w:val="24"/>
          <w:lang w:eastAsia="ar-SA"/>
        </w:rPr>
        <w:tab/>
      </w:r>
      <w:r w:rsidRPr="008B1C01">
        <w:rPr>
          <w:color w:val="000000"/>
          <w:sz w:val="24"/>
          <w:szCs w:val="24"/>
          <w:lang w:eastAsia="ar-SA"/>
        </w:rPr>
        <w:t>Kerületi helyi védett ingatlan esetében</w:t>
      </w:r>
      <w:r w:rsidRPr="008B1C01">
        <w:rPr>
          <w:b w:val="0"/>
          <w:color w:val="000000"/>
          <w:sz w:val="24"/>
          <w:szCs w:val="24"/>
          <w:lang w:eastAsia="ar-SA"/>
        </w:rPr>
        <w:t xml:space="preserve"> a II. kerületi Önkormányzat Polgármesterének településképi határozata</w:t>
      </w:r>
    </w:p>
    <w:p w:rsidR="004D4853" w:rsidRPr="008B1C01" w:rsidRDefault="004D4853" w:rsidP="004D4853">
      <w:pPr>
        <w:suppressAutoHyphens/>
        <w:spacing w:after="60"/>
        <w:ind w:left="709" w:hanging="425"/>
        <w:jc w:val="both"/>
        <w:rPr>
          <w:b w:val="0"/>
          <w:color w:val="000000"/>
          <w:sz w:val="24"/>
          <w:szCs w:val="24"/>
          <w:lang w:eastAsia="ar-SA"/>
        </w:rPr>
      </w:pPr>
      <w:r w:rsidRPr="008B1C01">
        <w:rPr>
          <w:b w:val="0"/>
          <w:color w:val="000000"/>
          <w:sz w:val="24"/>
          <w:szCs w:val="24"/>
          <w:lang w:eastAsia="ar-SA"/>
        </w:rPr>
        <w:tab/>
      </w:r>
      <w:r w:rsidRPr="008B1C01">
        <w:rPr>
          <w:color w:val="000000"/>
          <w:sz w:val="24"/>
          <w:szCs w:val="24"/>
          <w:lang w:eastAsia="ar-SA"/>
        </w:rPr>
        <w:t>Fővárosi helyi védett ingatlan esetében</w:t>
      </w:r>
      <w:r w:rsidRPr="008B1C01">
        <w:rPr>
          <w:b w:val="0"/>
          <w:color w:val="000000"/>
          <w:sz w:val="24"/>
          <w:szCs w:val="24"/>
          <w:lang w:eastAsia="ar-SA"/>
        </w:rPr>
        <w:t xml:space="preserve"> Budapest Főváros Főpolgármesteri Hivatal Várostervezési Főosztályának szakmai véleményére alapozott II. kerület Polgármesterének településképi határozata</w:t>
      </w:r>
    </w:p>
    <w:p w:rsidR="004D4853" w:rsidRPr="008B1C01" w:rsidRDefault="004D4853" w:rsidP="004D4853">
      <w:pPr>
        <w:suppressAutoHyphens/>
        <w:spacing w:after="60"/>
        <w:ind w:left="709" w:hanging="1"/>
        <w:jc w:val="both"/>
        <w:rPr>
          <w:b w:val="0"/>
          <w:color w:val="000000"/>
          <w:sz w:val="24"/>
          <w:szCs w:val="24"/>
          <w:lang w:eastAsia="ar-SA"/>
        </w:rPr>
      </w:pPr>
      <w:r w:rsidRPr="008B1C01">
        <w:rPr>
          <w:color w:val="000000"/>
          <w:sz w:val="24"/>
          <w:szCs w:val="24"/>
          <w:lang w:eastAsia="ar-SA"/>
        </w:rPr>
        <w:t xml:space="preserve">Műemlék esetében </w:t>
      </w:r>
      <w:r w:rsidRPr="008B1C01">
        <w:rPr>
          <w:b w:val="0"/>
          <w:color w:val="000000"/>
          <w:sz w:val="24"/>
          <w:szCs w:val="24"/>
          <w:lang w:eastAsia="ar-SA"/>
        </w:rPr>
        <w:t>a</w:t>
      </w:r>
      <w:r w:rsidRPr="008B1C01">
        <w:rPr>
          <w:color w:val="000000"/>
          <w:sz w:val="24"/>
          <w:szCs w:val="24"/>
          <w:lang w:eastAsia="ar-SA"/>
        </w:rPr>
        <w:t xml:space="preserve"> </w:t>
      </w:r>
      <w:r w:rsidRPr="008B1C01">
        <w:rPr>
          <w:b w:val="0"/>
          <w:bCs/>
          <w:color w:val="000000"/>
          <w:sz w:val="24"/>
          <w:szCs w:val="24"/>
          <w:lang w:eastAsia="ar-SA"/>
        </w:rPr>
        <w:t xml:space="preserve">Budapest </w:t>
      </w:r>
      <w:r w:rsidRPr="008B1C01">
        <w:rPr>
          <w:b w:val="0"/>
          <w:color w:val="000000"/>
          <w:sz w:val="24"/>
          <w:szCs w:val="24"/>
          <w:lang w:eastAsia="ar-SA"/>
        </w:rPr>
        <w:t xml:space="preserve">Főváros Kormányhivatala Építésügyi és Örökségvédelmi Főosztályának határozata és a </w:t>
      </w:r>
      <w:r w:rsidRPr="008B1C01">
        <w:rPr>
          <w:b w:val="0"/>
          <w:bCs/>
          <w:sz w:val="24"/>
          <w:szCs w:val="24"/>
          <w:lang w:eastAsia="ar-SA"/>
        </w:rPr>
        <w:t>II. kerületi Főépítésszel történő előzetes szakmai konzultáció emlékeztetője</w:t>
      </w:r>
    </w:p>
    <w:p w:rsidR="004D4853" w:rsidRPr="008B1C01" w:rsidRDefault="004D4853" w:rsidP="004D4853">
      <w:pPr>
        <w:suppressAutoHyphens/>
        <w:spacing w:line="276" w:lineRule="auto"/>
        <w:ind w:left="709" w:hanging="426"/>
        <w:jc w:val="both"/>
        <w:rPr>
          <w:b w:val="0"/>
          <w:color w:val="000000"/>
          <w:sz w:val="24"/>
          <w:szCs w:val="24"/>
          <w:highlight w:val="green"/>
          <w:lang w:eastAsia="ar-SA"/>
        </w:rPr>
      </w:pPr>
      <w:r w:rsidRPr="008B1C01">
        <w:rPr>
          <w:b w:val="0"/>
          <w:color w:val="000000"/>
          <w:sz w:val="24"/>
          <w:szCs w:val="24"/>
          <w:lang w:eastAsia="ar-SA"/>
        </w:rPr>
        <w:t>7.</w:t>
      </w:r>
      <w:r w:rsidRPr="008B1C01">
        <w:rPr>
          <w:b w:val="0"/>
          <w:color w:val="000000"/>
          <w:sz w:val="24"/>
          <w:szCs w:val="24"/>
          <w:lang w:eastAsia="ar-SA"/>
        </w:rPr>
        <w:tab/>
      </w:r>
      <w:r w:rsidRPr="008B1C01">
        <w:rPr>
          <w:color w:val="000000"/>
          <w:sz w:val="24"/>
          <w:szCs w:val="24"/>
          <w:lang w:eastAsia="ar-SA"/>
        </w:rPr>
        <w:t>Fotódokumentáció</w:t>
      </w:r>
      <w:r w:rsidRPr="008B1C01">
        <w:rPr>
          <w:b w:val="0"/>
          <w:color w:val="000000"/>
          <w:sz w:val="24"/>
          <w:szCs w:val="24"/>
          <w:lang w:eastAsia="ar-SA"/>
        </w:rPr>
        <w:t xml:space="preserve"> a felújítani kívánt épület, épületrész bemutatására 3-5 fényképpel a jelenlegi állapotról</w:t>
      </w:r>
    </w:p>
    <w:p w:rsidR="004D4853" w:rsidRPr="008B1C01" w:rsidRDefault="004D4853" w:rsidP="004D4853">
      <w:pPr>
        <w:suppressAutoHyphens/>
        <w:spacing w:after="60"/>
        <w:ind w:left="709" w:hanging="425"/>
        <w:jc w:val="both"/>
        <w:rPr>
          <w:b w:val="0"/>
          <w:strike/>
          <w:color w:val="000000"/>
          <w:sz w:val="24"/>
          <w:szCs w:val="24"/>
          <w:lang w:eastAsia="ar-SA"/>
        </w:rPr>
      </w:pPr>
      <w:r w:rsidRPr="008B1C01">
        <w:rPr>
          <w:b w:val="0"/>
          <w:color w:val="000000"/>
          <w:sz w:val="24"/>
          <w:szCs w:val="24"/>
          <w:lang w:eastAsia="ar-SA"/>
        </w:rPr>
        <w:t>8.</w:t>
      </w:r>
      <w:r w:rsidRPr="008B1C01">
        <w:rPr>
          <w:b w:val="0"/>
          <w:color w:val="000000"/>
          <w:sz w:val="24"/>
          <w:szCs w:val="24"/>
          <w:lang w:eastAsia="ar-SA"/>
        </w:rPr>
        <w:tab/>
        <w:t xml:space="preserve">A </w:t>
      </w:r>
      <w:r w:rsidRPr="008B1C01">
        <w:rPr>
          <w:color w:val="000000"/>
          <w:sz w:val="24"/>
          <w:szCs w:val="24"/>
          <w:lang w:eastAsia="ar-SA"/>
        </w:rPr>
        <w:t>hatósági döntés</w:t>
      </w:r>
      <w:r w:rsidRPr="008B1C01">
        <w:rPr>
          <w:b w:val="0"/>
          <w:color w:val="000000"/>
          <w:sz w:val="24"/>
          <w:szCs w:val="24"/>
          <w:lang w:eastAsia="ar-SA"/>
        </w:rPr>
        <w:t xml:space="preserve"> mellékletét képező végleges, záradékolt tervdokumentáció </w:t>
      </w:r>
    </w:p>
    <w:p w:rsidR="004D4853" w:rsidRPr="008B1C01" w:rsidRDefault="004D4853" w:rsidP="004D4853">
      <w:pPr>
        <w:suppressAutoHyphens/>
        <w:spacing w:after="60"/>
        <w:ind w:left="709" w:hanging="425"/>
        <w:jc w:val="both"/>
        <w:rPr>
          <w:b w:val="0"/>
          <w:color w:val="000000"/>
          <w:sz w:val="24"/>
          <w:szCs w:val="24"/>
          <w:lang w:eastAsia="ar-SA"/>
        </w:rPr>
      </w:pPr>
      <w:r w:rsidRPr="008B1C01">
        <w:rPr>
          <w:b w:val="0"/>
          <w:color w:val="000000"/>
          <w:sz w:val="24"/>
          <w:szCs w:val="24"/>
          <w:lang w:eastAsia="ar-SA"/>
        </w:rPr>
        <w:lastRenderedPageBreak/>
        <w:t>9.</w:t>
      </w:r>
      <w:r w:rsidRPr="008B1C01">
        <w:rPr>
          <w:b w:val="0"/>
          <w:color w:val="000000"/>
          <w:sz w:val="24"/>
          <w:szCs w:val="24"/>
          <w:lang w:eastAsia="ar-SA"/>
        </w:rPr>
        <w:tab/>
        <w:t>Tervezett felújítási munka elvégzéséhez szükséges esetleges szakvélemények, jogosultságok, hatósági engedélyek, dokumentáció. Tartószerkezetet érintő felújítási munka esetében statikai szakvélemény beadása kötelező.</w:t>
      </w:r>
    </w:p>
    <w:p w:rsidR="004D4853" w:rsidRPr="008B1C01" w:rsidRDefault="004D4853" w:rsidP="004D4853">
      <w:pPr>
        <w:suppressAutoHyphens/>
        <w:spacing w:after="60"/>
        <w:ind w:left="709" w:hanging="425"/>
        <w:jc w:val="both"/>
        <w:rPr>
          <w:b w:val="0"/>
          <w:sz w:val="24"/>
          <w:szCs w:val="24"/>
          <w:lang w:eastAsia="ar-SA"/>
        </w:rPr>
      </w:pPr>
      <w:r w:rsidRPr="008B1C01">
        <w:rPr>
          <w:b w:val="0"/>
          <w:color w:val="000000"/>
          <w:sz w:val="24"/>
          <w:szCs w:val="24"/>
          <w:lang w:eastAsia="ar-SA"/>
        </w:rPr>
        <w:t>10</w:t>
      </w:r>
      <w:r w:rsidRPr="008B1C01">
        <w:rPr>
          <w:b w:val="0"/>
          <w:sz w:val="24"/>
          <w:szCs w:val="24"/>
          <w:lang w:eastAsia="ar-SA"/>
        </w:rPr>
        <w:t>.</w:t>
      </w:r>
      <w:r w:rsidRPr="008B1C01">
        <w:rPr>
          <w:b w:val="0"/>
          <w:sz w:val="24"/>
          <w:szCs w:val="24"/>
          <w:lang w:eastAsia="ar-SA"/>
        </w:rPr>
        <w:tab/>
        <w:t>Műszaki ellenőr jogosultsági dokumentumának másolata</w:t>
      </w:r>
    </w:p>
    <w:p w:rsidR="004D4853" w:rsidRPr="008B1C01" w:rsidRDefault="004D4853" w:rsidP="004D4853">
      <w:pPr>
        <w:suppressAutoHyphens/>
        <w:spacing w:after="60"/>
        <w:jc w:val="both"/>
        <w:rPr>
          <w:b w:val="0"/>
          <w:sz w:val="24"/>
          <w:szCs w:val="24"/>
          <w:lang w:eastAsia="ar-SA"/>
        </w:rPr>
      </w:pPr>
    </w:p>
    <w:p w:rsidR="004D4853" w:rsidRPr="008B1C01" w:rsidRDefault="004D4853" w:rsidP="004D4853">
      <w:pPr>
        <w:suppressAutoHyphens/>
        <w:spacing w:after="60"/>
        <w:jc w:val="both"/>
        <w:rPr>
          <w:sz w:val="24"/>
          <w:szCs w:val="24"/>
          <w:lang w:eastAsia="ar-SA"/>
        </w:rPr>
      </w:pPr>
      <w:r w:rsidRPr="008B1C01">
        <w:rPr>
          <w:b w:val="0"/>
          <w:sz w:val="24"/>
          <w:szCs w:val="24"/>
          <w:lang w:eastAsia="ar-SA"/>
        </w:rPr>
        <w:t>III. Pénzügyi dokumentumok</w:t>
      </w:r>
    </w:p>
    <w:p w:rsidR="004D4853" w:rsidRPr="008B1C01" w:rsidRDefault="004D4853" w:rsidP="004D4853">
      <w:pPr>
        <w:suppressAutoHyphens/>
        <w:spacing w:after="60"/>
        <w:ind w:left="709" w:hanging="566"/>
        <w:jc w:val="both"/>
        <w:rPr>
          <w:b w:val="0"/>
          <w:sz w:val="24"/>
          <w:szCs w:val="24"/>
          <w:lang w:eastAsia="ar-SA"/>
        </w:rPr>
      </w:pPr>
      <w:r w:rsidRPr="008B1C01">
        <w:rPr>
          <w:b w:val="0"/>
          <w:sz w:val="24"/>
          <w:szCs w:val="24"/>
          <w:lang w:eastAsia="ar-SA"/>
        </w:rPr>
        <w:t>11.</w:t>
      </w:r>
      <w:r w:rsidRPr="008B1C01">
        <w:rPr>
          <w:b w:val="0"/>
          <w:sz w:val="24"/>
          <w:szCs w:val="24"/>
          <w:lang w:eastAsia="ar-SA"/>
        </w:rPr>
        <w:tab/>
        <w:t>Tervezett felújítási munkát tartalmazó, két tulajdonosi szerkezetében egymástól elkülönült gazdálkodó szervezettől (beleértve az egyéni vállalkozót is) származó, érvényes kivitelezői árajánlat, amelynek tartalmaznia kell a következőket:</w:t>
      </w:r>
    </w:p>
    <w:p w:rsidR="004D4853" w:rsidRPr="008B1C01" w:rsidRDefault="004D4853" w:rsidP="004D4853">
      <w:pPr>
        <w:suppressAutoHyphens/>
        <w:spacing w:after="60"/>
        <w:ind w:left="993" w:hanging="284"/>
        <w:jc w:val="both"/>
        <w:rPr>
          <w:b w:val="0"/>
          <w:sz w:val="24"/>
          <w:szCs w:val="24"/>
          <w:lang w:eastAsia="ar-SA"/>
        </w:rPr>
      </w:pPr>
      <w:r w:rsidRPr="008B1C01">
        <w:rPr>
          <w:b w:val="0"/>
          <w:sz w:val="24"/>
          <w:szCs w:val="24"/>
          <w:lang w:eastAsia="ar-SA"/>
        </w:rPr>
        <w:t>- tételes költségvetés (településképi bejelentési eljárás során kiadott határozat és záradékolt műszaki tervdokumentáció tartalmával megegyező, munkanemekre, illetve anyag- és munkadíjra bontott), bruttó végösszeggel,</w:t>
      </w:r>
    </w:p>
    <w:p w:rsidR="004D4853" w:rsidRPr="008B1C01" w:rsidRDefault="004D4853" w:rsidP="004D4853">
      <w:pPr>
        <w:suppressAutoHyphens/>
        <w:spacing w:after="60"/>
        <w:ind w:left="709"/>
        <w:jc w:val="both"/>
        <w:rPr>
          <w:b w:val="0"/>
          <w:strike/>
          <w:sz w:val="24"/>
          <w:szCs w:val="24"/>
          <w:lang w:eastAsia="ar-SA"/>
        </w:rPr>
      </w:pPr>
      <w:r w:rsidRPr="008B1C01">
        <w:rPr>
          <w:b w:val="0"/>
          <w:sz w:val="24"/>
          <w:szCs w:val="24"/>
          <w:lang w:eastAsia="ar-SA"/>
        </w:rPr>
        <w:t xml:space="preserve">- a kivitelező cégszerű aláírását. </w:t>
      </w:r>
    </w:p>
    <w:p w:rsidR="004D4853" w:rsidRPr="008B1C01" w:rsidRDefault="004D4853" w:rsidP="004D4853">
      <w:pPr>
        <w:suppressAutoHyphens/>
        <w:spacing w:after="60"/>
        <w:ind w:left="709" w:hanging="566"/>
        <w:jc w:val="both"/>
        <w:rPr>
          <w:b w:val="0"/>
          <w:sz w:val="24"/>
          <w:szCs w:val="24"/>
          <w:lang w:eastAsia="ar-SA"/>
        </w:rPr>
      </w:pPr>
      <w:r w:rsidRPr="008B1C01">
        <w:rPr>
          <w:b w:val="0"/>
          <w:sz w:val="24"/>
          <w:szCs w:val="24"/>
          <w:lang w:eastAsia="ar-SA"/>
        </w:rPr>
        <w:t>12.</w:t>
      </w:r>
      <w:r w:rsidRPr="008B1C01">
        <w:rPr>
          <w:b w:val="0"/>
          <w:sz w:val="24"/>
          <w:szCs w:val="24"/>
          <w:lang w:eastAsia="ar-SA"/>
        </w:rPr>
        <w:tab/>
        <w:t>A pályázat benyújtásától számított 30 napnál nem régebbi bankszámla-igazolás, fedezetigazolás, aláírt hitelszerződés vagy a pályázat kivitelezési határidején belül rendelkezésre álló lakás-előtakarékossági szerződés. Az ingatlan tulajdonosának/tulajdonosainak/társasháznak a tervezett felújítási költség legalább 75%-ával önerőként rendelkeznie kell. A fennmaradó legfeljebb 25% erejéig tulajdonosi nyilatkozat vagy társasház esetén közgyűlési határozat is elfogadható, amely kimondja, hogy ez az összeg időben rendelkezésre fog állni.</w:t>
      </w:r>
    </w:p>
    <w:p w:rsidR="004D4853" w:rsidRPr="008B1C01" w:rsidRDefault="004D4853" w:rsidP="004D4853">
      <w:pPr>
        <w:suppressAutoHyphens/>
        <w:spacing w:after="60"/>
        <w:ind w:left="708" w:hanging="424"/>
        <w:jc w:val="both"/>
        <w:rPr>
          <w:b w:val="0"/>
          <w:sz w:val="24"/>
          <w:szCs w:val="24"/>
          <w:lang w:eastAsia="ar-SA"/>
        </w:rPr>
      </w:pPr>
      <w:r w:rsidRPr="008B1C01">
        <w:rPr>
          <w:b w:val="0"/>
          <w:sz w:val="24"/>
          <w:szCs w:val="24"/>
          <w:lang w:eastAsia="ar-SA"/>
        </w:rPr>
        <w:t>13.</w:t>
      </w:r>
      <w:r w:rsidRPr="008B1C01">
        <w:rPr>
          <w:b w:val="0"/>
          <w:sz w:val="24"/>
          <w:szCs w:val="24"/>
          <w:lang w:eastAsia="ar-SA"/>
        </w:rPr>
        <w:tab/>
      </w:r>
      <w:r w:rsidRPr="008B1C01">
        <w:rPr>
          <w:b w:val="0"/>
          <w:bCs/>
          <w:sz w:val="24"/>
          <w:szCs w:val="24"/>
          <w:lang w:eastAsia="ar-SA"/>
        </w:rPr>
        <w:t>Kimutatás</w:t>
      </w:r>
      <w:r w:rsidRPr="008B1C01">
        <w:rPr>
          <w:b w:val="0"/>
          <w:sz w:val="24"/>
          <w:szCs w:val="24"/>
          <w:lang w:eastAsia="ar-SA"/>
        </w:rPr>
        <w:t xml:space="preserve"> (60 napnál nem régebbi) arról, hogy az ingatlan tulajdonosának/tulajdonosainak az Önkormányzattal szemben nem áll fenn lejárt adó, vételár, vagy egyéb tartozása, amely a II. kerületi Polgármesteri Hivatal Adóügyi Igazgatóságától (1023 Budapest, Margit utca 2-4.) szerezhető be.</w:t>
      </w:r>
    </w:p>
    <w:p w:rsidR="004D4853" w:rsidRPr="008B1C01" w:rsidRDefault="004D4853" w:rsidP="004D4853">
      <w:pPr>
        <w:suppressAutoHyphens/>
        <w:spacing w:after="60"/>
        <w:ind w:left="709" w:hanging="1"/>
        <w:jc w:val="both"/>
        <w:rPr>
          <w:b w:val="0"/>
          <w:sz w:val="24"/>
          <w:szCs w:val="24"/>
          <w:lang w:eastAsia="ar-SA"/>
        </w:rPr>
      </w:pPr>
      <w:r w:rsidRPr="008B1C01">
        <w:rPr>
          <w:b w:val="0"/>
          <w:sz w:val="24"/>
          <w:szCs w:val="24"/>
          <w:lang w:eastAsia="ar-SA"/>
        </w:rPr>
        <w:t xml:space="preserve">Amennyiben a fennálló adó, illetve vételárhátralék maradéktalan megfizetésére a </w:t>
      </w:r>
      <w:proofErr w:type="gramStart"/>
      <w:r w:rsidRPr="008B1C01">
        <w:rPr>
          <w:b w:val="0"/>
          <w:sz w:val="24"/>
          <w:szCs w:val="24"/>
          <w:lang w:eastAsia="ar-SA"/>
        </w:rPr>
        <w:t>tulajdonos(</w:t>
      </w:r>
      <w:proofErr w:type="gramEnd"/>
      <w:r w:rsidRPr="008B1C01">
        <w:rPr>
          <w:b w:val="0"/>
          <w:sz w:val="24"/>
          <w:szCs w:val="24"/>
          <w:lang w:eastAsia="ar-SA"/>
        </w:rPr>
        <w:t>ok), illetve a társasház a pályázati anyagban kötelezettséget vállalnak – a megítélt felújítási támogatás abban az esetben folyósítható, ha azt a támogatás megítélésétől számított 30 napon belül a társasház, illetve a tulajdonos(ok) egy összegben megfizetik.</w:t>
      </w:r>
    </w:p>
    <w:p w:rsidR="004D4853" w:rsidRPr="008B1C01" w:rsidRDefault="004D4853" w:rsidP="004D4853">
      <w:pPr>
        <w:suppressAutoHyphens/>
        <w:spacing w:after="60"/>
        <w:ind w:left="709" w:hanging="1"/>
        <w:jc w:val="both"/>
        <w:rPr>
          <w:b w:val="0"/>
          <w:sz w:val="24"/>
          <w:szCs w:val="24"/>
          <w:lang w:eastAsia="ar-SA"/>
        </w:rPr>
      </w:pPr>
      <w:r w:rsidRPr="008B1C01">
        <w:rPr>
          <w:b w:val="0"/>
          <w:sz w:val="24"/>
          <w:szCs w:val="24"/>
          <w:lang w:eastAsia="ar-SA"/>
        </w:rPr>
        <w:t xml:space="preserve">Nem minősül vételártartozásnak, ha az ingatlan tulajdonostársa a vételárat részletekben fizeti meg, és azt az adásvételi szerződés szerint teljesíti. </w:t>
      </w:r>
    </w:p>
    <w:p w:rsidR="004D4853" w:rsidRPr="008B1C01" w:rsidRDefault="004D4853" w:rsidP="004D4853">
      <w:pPr>
        <w:suppressAutoHyphens/>
        <w:spacing w:after="60"/>
        <w:jc w:val="both"/>
        <w:rPr>
          <w:b w:val="0"/>
          <w:sz w:val="24"/>
          <w:szCs w:val="24"/>
          <w:lang w:eastAsia="ar-SA"/>
        </w:rPr>
      </w:pPr>
    </w:p>
    <w:p w:rsidR="004D4853" w:rsidRPr="008B1C01" w:rsidRDefault="004D4853" w:rsidP="004D4853">
      <w:pPr>
        <w:spacing w:after="60" w:line="259" w:lineRule="auto"/>
        <w:contextualSpacing/>
        <w:jc w:val="center"/>
        <w:rPr>
          <w:rFonts w:eastAsia="Calibri"/>
          <w:color w:val="000000"/>
          <w:sz w:val="24"/>
          <w:szCs w:val="24"/>
          <w:lang w:eastAsia="en-US"/>
        </w:rPr>
      </w:pPr>
    </w:p>
    <w:p w:rsidR="004D4853" w:rsidRPr="008B1C01" w:rsidRDefault="004D4853" w:rsidP="004D4853">
      <w:pPr>
        <w:spacing w:after="60" w:line="259" w:lineRule="auto"/>
        <w:contextualSpacing/>
        <w:jc w:val="center"/>
        <w:rPr>
          <w:rFonts w:eastAsia="Calibri"/>
          <w:color w:val="000000"/>
          <w:sz w:val="24"/>
          <w:szCs w:val="24"/>
          <w:lang w:eastAsia="en-US"/>
        </w:rPr>
      </w:pPr>
      <w:r w:rsidRPr="008B1C01">
        <w:rPr>
          <w:rFonts w:eastAsia="Calibri"/>
          <w:color w:val="000000"/>
          <w:sz w:val="24"/>
          <w:szCs w:val="24"/>
          <w:lang w:eastAsia="en-US"/>
        </w:rPr>
        <w:t>A PÁLYÁZATOK BENYÚJTÁSÁNAK HELYE ÉS HATÁRIDEJE</w:t>
      </w:r>
    </w:p>
    <w:p w:rsidR="004D4853" w:rsidRPr="008B1C01" w:rsidRDefault="004D4853" w:rsidP="004D4853">
      <w:pPr>
        <w:spacing w:after="60" w:line="259" w:lineRule="auto"/>
        <w:contextualSpacing/>
        <w:jc w:val="both"/>
        <w:rPr>
          <w:rFonts w:ascii="Calibri" w:eastAsia="Calibri" w:hAnsi="Calibri"/>
          <w:b w:val="0"/>
          <w:color w:val="000000"/>
          <w:sz w:val="22"/>
          <w:szCs w:val="22"/>
          <w:lang w:eastAsia="en-US"/>
        </w:rPr>
      </w:pPr>
    </w:p>
    <w:p w:rsidR="004D4853" w:rsidRPr="008B1C01" w:rsidRDefault="004D4853" w:rsidP="004D4853">
      <w:pPr>
        <w:suppressAutoHyphens/>
        <w:spacing w:after="60"/>
        <w:contextualSpacing/>
        <w:jc w:val="both"/>
        <w:rPr>
          <w:b w:val="0"/>
          <w:sz w:val="24"/>
          <w:szCs w:val="24"/>
          <w:lang w:eastAsia="ar-SA"/>
        </w:rPr>
      </w:pPr>
      <w:r w:rsidRPr="008B1C01">
        <w:rPr>
          <w:b w:val="0"/>
          <w:sz w:val="24"/>
          <w:szCs w:val="24"/>
          <w:lang w:eastAsia="ar-SA"/>
        </w:rPr>
        <w:t xml:space="preserve">A pályázatok a pályázati felhívás megjelenésétől </w:t>
      </w:r>
      <w:r w:rsidRPr="008B1C01">
        <w:rPr>
          <w:sz w:val="24"/>
          <w:szCs w:val="24"/>
          <w:lang w:eastAsia="ar-SA"/>
        </w:rPr>
        <w:t>2024. július 31. napjáig folyamatosan benyújthatók.</w:t>
      </w:r>
    </w:p>
    <w:p w:rsidR="004D4853" w:rsidRPr="008B1C01" w:rsidRDefault="004D4853" w:rsidP="004D4853">
      <w:pPr>
        <w:suppressAutoHyphens/>
        <w:spacing w:after="60"/>
        <w:jc w:val="both"/>
        <w:rPr>
          <w:b w:val="0"/>
          <w:color w:val="000000"/>
          <w:sz w:val="24"/>
          <w:szCs w:val="24"/>
          <w:lang w:eastAsia="ar-SA"/>
        </w:rPr>
      </w:pPr>
      <w:r w:rsidRPr="008B1C01">
        <w:rPr>
          <w:b w:val="0"/>
          <w:color w:val="000000"/>
          <w:sz w:val="24"/>
          <w:szCs w:val="24"/>
          <w:lang w:eastAsia="ar-SA"/>
        </w:rPr>
        <w:t xml:space="preserve">A Pályázati Felhívás dokumentációja letölthető az önkormányzat internetes honlapjáról </w:t>
      </w:r>
      <w:hyperlink r:id="rId5" w:history="1">
        <w:r w:rsidRPr="008B1C01">
          <w:rPr>
            <w:b w:val="0"/>
            <w:color w:val="0000FF"/>
            <w:sz w:val="24"/>
            <w:szCs w:val="24"/>
            <w:u w:val="single"/>
            <w:lang w:eastAsia="ar-SA"/>
          </w:rPr>
          <w:t>https://masodikkerulet.hu/node/44435</w:t>
        </w:r>
      </w:hyperlink>
    </w:p>
    <w:p w:rsidR="004D4853" w:rsidRPr="008B1C01" w:rsidRDefault="004D4853" w:rsidP="004D4853">
      <w:pPr>
        <w:suppressAutoHyphens/>
        <w:spacing w:after="60"/>
        <w:jc w:val="both"/>
        <w:rPr>
          <w:b w:val="0"/>
          <w:strike/>
          <w:color w:val="000000"/>
          <w:sz w:val="24"/>
          <w:szCs w:val="24"/>
          <w:lang w:eastAsia="ar-SA"/>
        </w:rPr>
      </w:pPr>
      <w:r w:rsidRPr="008B1C01">
        <w:rPr>
          <w:b w:val="0"/>
          <w:color w:val="000000"/>
          <w:sz w:val="24"/>
          <w:szCs w:val="24"/>
          <w:lang w:eastAsia="ar-SA"/>
        </w:rPr>
        <w:t xml:space="preserve">A pályázat benyújtása díjtalan. </w:t>
      </w:r>
    </w:p>
    <w:p w:rsidR="004D4853" w:rsidRPr="008B1C01" w:rsidRDefault="004D4853" w:rsidP="004D4853">
      <w:pPr>
        <w:spacing w:after="60"/>
        <w:contextualSpacing/>
        <w:jc w:val="both"/>
        <w:rPr>
          <w:rFonts w:eastAsia="Calibri"/>
          <w:b w:val="0"/>
          <w:sz w:val="24"/>
          <w:szCs w:val="24"/>
          <w:lang w:eastAsia="en-US"/>
        </w:rPr>
      </w:pPr>
      <w:r w:rsidRPr="008B1C01">
        <w:rPr>
          <w:rFonts w:eastAsia="Calibri"/>
          <w:sz w:val="24"/>
          <w:szCs w:val="24"/>
          <w:lang w:eastAsia="en-US"/>
        </w:rPr>
        <w:t xml:space="preserve">A pályázatok elektronikus formában az e-Papír rendszeren keresztül nyújthatók be: </w:t>
      </w:r>
      <w:hyperlink r:id="rId6" w:history="1">
        <w:r w:rsidRPr="008B1C01">
          <w:rPr>
            <w:rFonts w:eastAsia="Calibri"/>
            <w:b w:val="0"/>
            <w:sz w:val="24"/>
            <w:szCs w:val="24"/>
            <w:u w:val="single"/>
            <w:lang w:eastAsia="en-US"/>
          </w:rPr>
          <w:t>https://epapir.gov.hu/</w:t>
        </w:r>
      </w:hyperlink>
      <w:r w:rsidRPr="008B1C01">
        <w:rPr>
          <w:rFonts w:eastAsia="Calibri"/>
          <w:sz w:val="24"/>
          <w:szCs w:val="24"/>
          <w:lang w:eastAsia="en-US"/>
        </w:rPr>
        <w:t xml:space="preserve">. </w:t>
      </w:r>
      <w:r w:rsidRPr="008B1C01">
        <w:rPr>
          <w:rFonts w:eastAsia="Calibri"/>
          <w:b w:val="0"/>
          <w:sz w:val="24"/>
          <w:szCs w:val="24"/>
          <w:lang w:eastAsia="en-US"/>
        </w:rPr>
        <w:t xml:space="preserve">A pályázat benyújtásának ideje a feltöltés időpontja. </w:t>
      </w:r>
    </w:p>
    <w:p w:rsidR="004D4853" w:rsidRPr="008B1C01" w:rsidRDefault="004D4853" w:rsidP="004D4853">
      <w:pPr>
        <w:spacing w:after="60"/>
        <w:contextualSpacing/>
        <w:jc w:val="both"/>
        <w:rPr>
          <w:rFonts w:eastAsia="Calibri"/>
          <w:sz w:val="24"/>
          <w:szCs w:val="24"/>
          <w:lang w:eastAsia="en-US"/>
        </w:rPr>
      </w:pPr>
      <w:r w:rsidRPr="008B1C01">
        <w:rPr>
          <w:rFonts w:eastAsia="Calibri"/>
          <w:b w:val="0"/>
          <w:sz w:val="24"/>
          <w:szCs w:val="24"/>
          <w:lang w:eastAsia="en-US"/>
        </w:rPr>
        <w:t xml:space="preserve">Az e-Papír tárgyába írják be: </w:t>
      </w:r>
      <w:r w:rsidRPr="008B1C01">
        <w:rPr>
          <w:sz w:val="24"/>
          <w:szCs w:val="24"/>
          <w:lang w:eastAsia="ar-SA"/>
        </w:rPr>
        <w:t>„Védett ingatlanok felújítása 2024”</w:t>
      </w:r>
      <w:r w:rsidRPr="008B1C01">
        <w:rPr>
          <w:b w:val="0"/>
          <w:strike/>
          <w:sz w:val="24"/>
          <w:szCs w:val="24"/>
          <w:lang w:eastAsia="ar-SA"/>
        </w:rPr>
        <w:t xml:space="preserve"> </w:t>
      </w:r>
      <w:r w:rsidRPr="008B1C01">
        <w:rPr>
          <w:rFonts w:eastAsia="Calibri"/>
          <w:b w:val="0"/>
          <w:sz w:val="24"/>
          <w:szCs w:val="24"/>
          <w:lang w:eastAsia="en-US"/>
        </w:rPr>
        <w:t>pályázat.</w:t>
      </w:r>
    </w:p>
    <w:p w:rsidR="004D4853" w:rsidRPr="008B1C01" w:rsidRDefault="004D4853" w:rsidP="004D4853">
      <w:pPr>
        <w:spacing w:after="60"/>
        <w:contextualSpacing/>
        <w:jc w:val="both"/>
        <w:rPr>
          <w:rFonts w:eastAsia="Calibri"/>
          <w:b w:val="0"/>
          <w:sz w:val="24"/>
          <w:szCs w:val="24"/>
          <w:lang w:eastAsia="en-US"/>
        </w:rPr>
      </w:pPr>
      <w:r w:rsidRPr="008B1C01">
        <w:rPr>
          <w:rFonts w:eastAsia="Calibri"/>
          <w:b w:val="0"/>
          <w:sz w:val="24"/>
          <w:szCs w:val="24"/>
          <w:lang w:eastAsia="en-US"/>
        </w:rPr>
        <w:t>A pályázati kiírással kapcsolatos további felvilágosítás kérhető:</w:t>
      </w:r>
    </w:p>
    <w:p w:rsidR="004D4853" w:rsidRPr="008B1C01" w:rsidRDefault="004D4853" w:rsidP="004D4853">
      <w:pPr>
        <w:spacing w:after="60"/>
        <w:ind w:left="567"/>
        <w:contextualSpacing/>
        <w:jc w:val="both"/>
        <w:rPr>
          <w:rFonts w:eastAsia="Calibri"/>
          <w:b w:val="0"/>
          <w:sz w:val="24"/>
          <w:szCs w:val="24"/>
          <w:lang w:eastAsia="en-US"/>
        </w:rPr>
      </w:pPr>
      <w:r w:rsidRPr="008B1C01">
        <w:rPr>
          <w:rFonts w:eastAsia="Calibri"/>
          <w:b w:val="0"/>
          <w:sz w:val="24"/>
          <w:szCs w:val="24"/>
          <w:lang w:eastAsia="en-US"/>
        </w:rPr>
        <w:t xml:space="preserve">E-mailen: </w:t>
      </w:r>
      <w:r w:rsidRPr="008B1C01">
        <w:rPr>
          <w:rFonts w:eastAsia="Calibri"/>
          <w:b w:val="0"/>
          <w:sz w:val="24"/>
          <w:szCs w:val="24"/>
          <w:lang w:eastAsia="en-US"/>
        </w:rPr>
        <w:tab/>
        <w:t>telepuleskep@masodikkerulet.hu</w:t>
      </w:r>
    </w:p>
    <w:p w:rsidR="004D4853" w:rsidRPr="008B1C01" w:rsidRDefault="004D4853" w:rsidP="004D4853">
      <w:pPr>
        <w:spacing w:after="60"/>
        <w:ind w:left="567"/>
        <w:contextualSpacing/>
        <w:jc w:val="both"/>
        <w:rPr>
          <w:rFonts w:eastAsia="Calibri"/>
          <w:b w:val="0"/>
          <w:sz w:val="24"/>
          <w:szCs w:val="24"/>
          <w:lang w:eastAsia="en-US"/>
        </w:rPr>
      </w:pPr>
      <w:r w:rsidRPr="008B1C01">
        <w:rPr>
          <w:rFonts w:eastAsia="Calibri"/>
          <w:b w:val="0"/>
          <w:sz w:val="24"/>
          <w:szCs w:val="24"/>
          <w:lang w:eastAsia="en-US"/>
        </w:rPr>
        <w:t>Telefonon:</w:t>
      </w:r>
      <w:r w:rsidRPr="008B1C01">
        <w:rPr>
          <w:rFonts w:eastAsia="Calibri"/>
          <w:b w:val="0"/>
          <w:sz w:val="24"/>
          <w:szCs w:val="24"/>
          <w:lang w:eastAsia="en-US"/>
        </w:rPr>
        <w:tab/>
        <w:t>László Erzsébet</w:t>
      </w:r>
      <w:r w:rsidRPr="008B1C01">
        <w:rPr>
          <w:rFonts w:eastAsia="Calibri"/>
          <w:b w:val="0"/>
          <w:sz w:val="24"/>
          <w:szCs w:val="24"/>
          <w:lang w:eastAsia="en-US"/>
        </w:rPr>
        <w:tab/>
        <w:t>+36 (1) 346 5577</w:t>
      </w:r>
    </w:p>
    <w:p w:rsidR="004D4853" w:rsidRDefault="004D4853" w:rsidP="004D4853">
      <w:pPr>
        <w:spacing w:after="60"/>
        <w:ind w:left="1983" w:firstLine="141"/>
        <w:contextualSpacing/>
        <w:jc w:val="both"/>
        <w:rPr>
          <w:rFonts w:eastAsia="Calibri"/>
          <w:b w:val="0"/>
          <w:sz w:val="24"/>
          <w:szCs w:val="24"/>
          <w:lang w:eastAsia="en-US"/>
        </w:rPr>
      </w:pPr>
      <w:r w:rsidRPr="008B1C01">
        <w:rPr>
          <w:rFonts w:eastAsia="Calibri"/>
          <w:b w:val="0"/>
          <w:sz w:val="24"/>
          <w:szCs w:val="24"/>
          <w:lang w:eastAsia="en-US"/>
        </w:rPr>
        <w:t>Borsos András</w:t>
      </w:r>
      <w:r w:rsidRPr="008B1C01">
        <w:rPr>
          <w:rFonts w:eastAsia="Calibri"/>
          <w:b w:val="0"/>
          <w:sz w:val="24"/>
          <w:szCs w:val="24"/>
          <w:lang w:eastAsia="en-US"/>
        </w:rPr>
        <w:tab/>
        <w:t>+36 (1) 346 5495</w:t>
      </w:r>
    </w:p>
    <w:p w:rsidR="004D4853" w:rsidRPr="008B1C01" w:rsidRDefault="004D4853" w:rsidP="004D4853">
      <w:pPr>
        <w:spacing w:after="60" w:line="259" w:lineRule="auto"/>
        <w:contextualSpacing/>
        <w:jc w:val="center"/>
        <w:rPr>
          <w:rFonts w:eastAsia="Calibri"/>
          <w:sz w:val="24"/>
          <w:szCs w:val="24"/>
          <w:lang w:eastAsia="en-US"/>
        </w:rPr>
      </w:pPr>
      <w:r w:rsidRPr="008B1C01">
        <w:rPr>
          <w:rFonts w:eastAsia="Calibri"/>
          <w:sz w:val="24"/>
          <w:szCs w:val="24"/>
          <w:lang w:eastAsia="en-US"/>
        </w:rPr>
        <w:lastRenderedPageBreak/>
        <w:t>A PÁLYÁZATOK ELBÍRÁLÁSA</w:t>
      </w:r>
    </w:p>
    <w:p w:rsidR="004D4853" w:rsidRPr="008B1C01" w:rsidRDefault="004D4853" w:rsidP="004D4853">
      <w:pPr>
        <w:spacing w:after="60" w:line="259" w:lineRule="auto"/>
        <w:contextualSpacing/>
        <w:jc w:val="center"/>
        <w:rPr>
          <w:rFonts w:ascii="Calibri" w:eastAsia="Calibri" w:hAnsi="Calibri"/>
          <w:sz w:val="22"/>
          <w:szCs w:val="22"/>
          <w:lang w:eastAsia="en-US"/>
        </w:rPr>
      </w:pPr>
    </w:p>
    <w:p w:rsidR="004D4853" w:rsidRPr="008B1C01" w:rsidRDefault="004D4853" w:rsidP="004D4853">
      <w:pPr>
        <w:spacing w:after="60" w:line="259" w:lineRule="auto"/>
        <w:contextualSpacing/>
        <w:jc w:val="both"/>
        <w:rPr>
          <w:rFonts w:eastAsia="Calibri"/>
          <w:b w:val="0"/>
          <w:color w:val="000000"/>
          <w:sz w:val="24"/>
          <w:szCs w:val="24"/>
          <w:lang w:eastAsia="en-US"/>
        </w:rPr>
      </w:pPr>
    </w:p>
    <w:p w:rsidR="004D4853" w:rsidRPr="008B1C01" w:rsidRDefault="004D4853" w:rsidP="004D4853">
      <w:pPr>
        <w:spacing w:after="60" w:line="259" w:lineRule="auto"/>
        <w:contextualSpacing/>
        <w:jc w:val="both"/>
        <w:rPr>
          <w:rFonts w:eastAsia="Calibri"/>
          <w:b w:val="0"/>
          <w:sz w:val="24"/>
          <w:szCs w:val="24"/>
          <w:lang w:eastAsia="en-US"/>
        </w:rPr>
      </w:pPr>
      <w:r w:rsidRPr="008B1C01">
        <w:rPr>
          <w:rFonts w:eastAsia="Calibri"/>
          <w:b w:val="0"/>
          <w:color w:val="000000"/>
          <w:sz w:val="24"/>
          <w:szCs w:val="24"/>
          <w:lang w:eastAsia="en-US"/>
        </w:rPr>
        <w:t xml:space="preserve">Az adott támogatási típusra elkülönített keretösszeg felosztására a benyújtott pályázatok elbírálása után kerül sor. A határidőn túl érkező pályázatok elbírálás és érdemi vizsgálat nélkül elutasításra kerülnek. </w:t>
      </w:r>
      <w:r w:rsidRPr="008B1C01">
        <w:rPr>
          <w:rFonts w:eastAsia="Calibri"/>
          <w:b w:val="0"/>
          <w:sz w:val="24"/>
          <w:szCs w:val="24"/>
          <w:lang w:eastAsia="en-US"/>
        </w:rPr>
        <w:t>Az ingatlan képviselője által hiányosan benyújtott pályázatoknál egy alkalommal lehetőség van a hiányzó dokumentumok pótlására a Településképi Bejelentési Osztály elektronikus úton megküldött hiánypótlási felszólítása alapján.</w:t>
      </w:r>
      <w:r w:rsidRPr="008B1C01">
        <w:rPr>
          <w:rFonts w:ascii="Calibri" w:eastAsia="Calibri" w:hAnsi="Calibri"/>
          <w:b w:val="0"/>
          <w:sz w:val="22"/>
          <w:szCs w:val="22"/>
          <w:lang w:eastAsia="en-US"/>
        </w:rPr>
        <w:t xml:space="preserve"> </w:t>
      </w:r>
      <w:r w:rsidRPr="008B1C01">
        <w:rPr>
          <w:rFonts w:eastAsia="Calibri"/>
          <w:b w:val="0"/>
          <w:sz w:val="24"/>
          <w:szCs w:val="24"/>
          <w:lang w:eastAsia="en-US"/>
        </w:rPr>
        <w:t>A hiánypótlás határideje 15 munkanap. A hiánypótlási határidő nem hosszabbítható meg.</w:t>
      </w:r>
    </w:p>
    <w:p w:rsidR="004D4853" w:rsidRPr="00595756" w:rsidRDefault="004D4853" w:rsidP="004D4853">
      <w:pPr>
        <w:spacing w:after="60" w:line="259" w:lineRule="auto"/>
        <w:contextualSpacing/>
        <w:jc w:val="both"/>
        <w:rPr>
          <w:b w:val="0"/>
          <w:color w:val="1F497D"/>
          <w:sz w:val="22"/>
        </w:rPr>
      </w:pPr>
      <w:r w:rsidRPr="008B1C01">
        <w:rPr>
          <w:rFonts w:eastAsia="Calibri"/>
          <w:b w:val="0"/>
          <w:sz w:val="24"/>
          <w:szCs w:val="24"/>
          <w:lang w:eastAsia="en-US"/>
        </w:rPr>
        <w:t>A benyújtott pályázatnak az Önkormányzat csak a pályázat szempontjából releváns tartalmi elemeit vizsgálja. Az értékelés az egyéb jogi, műszaki szakterületet érintő tartalomról nem foglal állást.</w:t>
      </w:r>
      <w:r>
        <w:rPr>
          <w:rFonts w:eastAsia="Calibri"/>
          <w:b w:val="0"/>
          <w:sz w:val="24"/>
          <w:szCs w:val="24"/>
          <w:lang w:eastAsia="en-US"/>
        </w:rPr>
        <w:t xml:space="preserve"> </w:t>
      </w:r>
      <w:r w:rsidRPr="00595756">
        <w:rPr>
          <w:b w:val="0"/>
          <w:sz w:val="24"/>
          <w:szCs w:val="24"/>
          <w:lang w:eastAsia="ar-SA"/>
        </w:rPr>
        <w:t>A pályázatok elbírálása során előnyt élveznek az épület egészére vonatkozó komplex felújítások, valamint az eredeti állapot visszaépítésére irányuló rekonstrukciós munkák.</w:t>
      </w:r>
    </w:p>
    <w:p w:rsidR="004D4853" w:rsidRPr="008B1C01" w:rsidRDefault="004D4853" w:rsidP="004D4853">
      <w:pPr>
        <w:spacing w:after="60" w:line="259" w:lineRule="auto"/>
        <w:contextualSpacing/>
        <w:jc w:val="both"/>
        <w:rPr>
          <w:rFonts w:eastAsia="Calibri"/>
          <w:b w:val="0"/>
          <w:sz w:val="24"/>
          <w:szCs w:val="24"/>
          <w:lang w:eastAsia="en-US"/>
        </w:rPr>
      </w:pPr>
    </w:p>
    <w:p w:rsidR="004D4853" w:rsidRPr="008B1C01" w:rsidRDefault="004D4853" w:rsidP="004D4853">
      <w:pPr>
        <w:suppressAutoHyphens/>
        <w:jc w:val="both"/>
        <w:rPr>
          <w:rFonts w:eastAsia="Calibri"/>
          <w:b w:val="0"/>
          <w:sz w:val="24"/>
          <w:szCs w:val="24"/>
        </w:rPr>
      </w:pPr>
      <w:r w:rsidRPr="008B1C01">
        <w:rPr>
          <w:b w:val="0"/>
          <w:color w:val="000000"/>
          <w:sz w:val="24"/>
          <w:szCs w:val="24"/>
          <w:lang w:eastAsia="ar-SA"/>
        </w:rPr>
        <w:t>A teljes hiánytalan</w:t>
      </w:r>
      <w:r w:rsidRPr="008B1C01">
        <w:rPr>
          <w:b w:val="0"/>
          <w:color w:val="F4B083" w:themeColor="accent2" w:themeTint="99"/>
          <w:sz w:val="24"/>
          <w:szCs w:val="24"/>
          <w:lang w:eastAsia="ar-SA"/>
        </w:rPr>
        <w:t xml:space="preserve"> </w:t>
      </w:r>
      <w:r w:rsidRPr="008B1C01">
        <w:rPr>
          <w:b w:val="0"/>
          <w:color w:val="000000"/>
          <w:sz w:val="24"/>
          <w:szCs w:val="24"/>
          <w:lang w:eastAsia="ar-SA"/>
        </w:rPr>
        <w:t>pályázatokat Budapest Főváros II. kerületi Önkormányzat képviselő-testülete bírálja 60 munkanapon belül, és dönt a támogatás összegéről</w:t>
      </w:r>
      <w:r w:rsidRPr="008B1C01">
        <w:rPr>
          <w:b w:val="0"/>
          <w:sz w:val="24"/>
          <w:szCs w:val="24"/>
          <w:lang w:eastAsia="ar-SA"/>
        </w:rPr>
        <w:t>.</w:t>
      </w:r>
      <w:r w:rsidRPr="008B1C01">
        <w:rPr>
          <w:b w:val="0"/>
          <w:color w:val="FF0000"/>
          <w:sz w:val="24"/>
          <w:szCs w:val="24"/>
          <w:lang w:eastAsia="ar-SA"/>
        </w:rPr>
        <w:t xml:space="preserve"> </w:t>
      </w:r>
      <w:r w:rsidRPr="008B1C01">
        <w:rPr>
          <w:b w:val="0"/>
          <w:color w:val="000000"/>
          <w:sz w:val="24"/>
          <w:szCs w:val="24"/>
          <w:lang w:eastAsia="ar-SA"/>
        </w:rPr>
        <w:t xml:space="preserve">Az eredményről a pályázók e-Papír felületén a döntést követő 15 munkanapon belül értesítést kapnak, amely alapján </w:t>
      </w:r>
      <w:r w:rsidRPr="008B1C01">
        <w:rPr>
          <w:rFonts w:eastAsia="Calibri"/>
          <w:b w:val="0"/>
          <w:sz w:val="24"/>
          <w:szCs w:val="24"/>
        </w:rPr>
        <w:t>30 munkanapon belül a nyertes pályázónak a Pályázati Felhívás 3. számú melléklete szerinti, általa kitöltött és aláírt Támogatási Megállapodást a Pályázati felhívásban megadott példányszámban kell benyújtania. Megfelelően kitöltött és aláírt Támogatási Megállapodás esetén, az Önkormányzat részéről is aláírt ügyfélpéldánya visszapostázásra kerül a Pályázati Adatlapon megadott képviselő postacímére.</w:t>
      </w:r>
    </w:p>
    <w:p w:rsidR="004D4853" w:rsidRPr="008B1C01" w:rsidRDefault="004D4853" w:rsidP="004D4853">
      <w:pPr>
        <w:spacing w:after="60" w:line="259" w:lineRule="auto"/>
        <w:contextualSpacing/>
        <w:jc w:val="both"/>
        <w:rPr>
          <w:rFonts w:eastAsia="Calibri"/>
          <w:b w:val="0"/>
          <w:color w:val="000000"/>
          <w:sz w:val="24"/>
          <w:szCs w:val="24"/>
          <w:lang w:eastAsia="en-US"/>
        </w:rPr>
      </w:pPr>
    </w:p>
    <w:p w:rsidR="004D4853" w:rsidRPr="008B1C01" w:rsidRDefault="004D4853" w:rsidP="004D4853">
      <w:pPr>
        <w:suppressAutoHyphens/>
        <w:spacing w:after="60"/>
        <w:jc w:val="both"/>
        <w:rPr>
          <w:b w:val="0"/>
          <w:color w:val="000000"/>
          <w:sz w:val="24"/>
          <w:szCs w:val="24"/>
          <w:lang w:eastAsia="ar-SA"/>
        </w:rPr>
      </w:pPr>
      <w:r w:rsidRPr="008B1C01">
        <w:rPr>
          <w:b w:val="0"/>
          <w:color w:val="000000"/>
          <w:sz w:val="24"/>
          <w:szCs w:val="24"/>
          <w:lang w:eastAsia="ar-SA"/>
        </w:rPr>
        <w:t xml:space="preserve">A támogatással érintett felújítási munkálatok legkorábban a pályázati dokumentáció benyújtását </w:t>
      </w:r>
      <w:r w:rsidRPr="008B1C01">
        <w:rPr>
          <w:b w:val="0"/>
          <w:sz w:val="24"/>
          <w:szCs w:val="24"/>
          <w:lang w:eastAsia="ar-SA"/>
        </w:rPr>
        <w:t xml:space="preserve">követő napon </w:t>
      </w:r>
      <w:r w:rsidRPr="008B1C01">
        <w:rPr>
          <w:b w:val="0"/>
          <w:color w:val="000000"/>
          <w:sz w:val="24"/>
          <w:szCs w:val="24"/>
          <w:lang w:eastAsia="ar-SA"/>
        </w:rPr>
        <w:t>kezdhetők meg, korábbi keltezésű számlák nem számolhatóak el. A befejezési határidő a Megállapodás megkötésétől számítva legfeljebb 18 hónap lehet. A határidő nem hosszabbítható. A befejezési határidőt nem teljesítő pályázó a támogatást elveszíti.</w:t>
      </w:r>
    </w:p>
    <w:p w:rsidR="004D4853" w:rsidRPr="008B1C01" w:rsidRDefault="004D4853" w:rsidP="004D4853">
      <w:pPr>
        <w:suppressAutoHyphens/>
        <w:spacing w:after="60"/>
        <w:jc w:val="both"/>
        <w:rPr>
          <w:b w:val="0"/>
          <w:color w:val="000000"/>
          <w:sz w:val="24"/>
          <w:szCs w:val="34"/>
          <w:lang w:eastAsia="ar-SA"/>
        </w:rPr>
      </w:pPr>
    </w:p>
    <w:p w:rsidR="004D4853" w:rsidRPr="008B1C01" w:rsidRDefault="004D4853" w:rsidP="004D4853">
      <w:pPr>
        <w:suppressAutoHyphens/>
        <w:spacing w:after="60"/>
        <w:jc w:val="both"/>
        <w:rPr>
          <w:b w:val="0"/>
          <w:color w:val="000000"/>
          <w:sz w:val="24"/>
          <w:szCs w:val="34"/>
          <w:lang w:eastAsia="ar-SA"/>
        </w:rPr>
      </w:pPr>
    </w:p>
    <w:p w:rsidR="004D4853" w:rsidRPr="008B1C01" w:rsidRDefault="004D4853" w:rsidP="004D4853">
      <w:pPr>
        <w:spacing w:after="60" w:line="259" w:lineRule="auto"/>
        <w:contextualSpacing/>
        <w:jc w:val="center"/>
        <w:rPr>
          <w:rFonts w:eastAsia="Calibri"/>
          <w:color w:val="000000"/>
          <w:sz w:val="24"/>
          <w:szCs w:val="24"/>
          <w:lang w:eastAsia="en-US"/>
        </w:rPr>
      </w:pPr>
      <w:r w:rsidRPr="008B1C01">
        <w:rPr>
          <w:rFonts w:eastAsia="Calibri"/>
          <w:color w:val="000000"/>
          <w:sz w:val="24"/>
          <w:szCs w:val="24"/>
          <w:lang w:eastAsia="en-US"/>
        </w:rPr>
        <w:t>TÁJÉKOZTATÁSI KÖTELEZETTSÉG</w:t>
      </w:r>
    </w:p>
    <w:p w:rsidR="004D4853" w:rsidRPr="008B1C01" w:rsidRDefault="004D4853" w:rsidP="004D4853">
      <w:pPr>
        <w:spacing w:after="60" w:line="259" w:lineRule="auto"/>
        <w:contextualSpacing/>
        <w:jc w:val="both"/>
        <w:rPr>
          <w:rFonts w:ascii="Calibri" w:eastAsia="Calibri" w:hAnsi="Calibri"/>
          <w:b w:val="0"/>
          <w:color w:val="000000"/>
          <w:sz w:val="22"/>
          <w:szCs w:val="22"/>
          <w:lang w:eastAsia="en-US"/>
        </w:rPr>
      </w:pPr>
    </w:p>
    <w:p w:rsidR="004D4853" w:rsidRPr="008B1C01" w:rsidRDefault="004D4853" w:rsidP="004D4853">
      <w:pPr>
        <w:spacing w:after="60" w:line="259" w:lineRule="auto"/>
        <w:contextualSpacing/>
        <w:jc w:val="both"/>
        <w:rPr>
          <w:rFonts w:eastAsia="Calibri"/>
          <w:b w:val="0"/>
          <w:color w:val="000000"/>
          <w:sz w:val="24"/>
          <w:szCs w:val="24"/>
          <w:lang w:eastAsia="en-US"/>
        </w:rPr>
      </w:pPr>
      <w:r w:rsidRPr="008B1C01">
        <w:rPr>
          <w:rFonts w:eastAsia="Calibri"/>
          <w:b w:val="0"/>
          <w:color w:val="000000"/>
          <w:sz w:val="24"/>
          <w:szCs w:val="24"/>
          <w:lang w:eastAsia="en-US"/>
        </w:rPr>
        <w:t xml:space="preserve">A támogatásban részesülő ingatlan </w:t>
      </w:r>
      <w:proofErr w:type="gramStart"/>
      <w:r w:rsidRPr="008B1C01">
        <w:rPr>
          <w:rFonts w:eastAsia="Calibri"/>
          <w:b w:val="0"/>
          <w:color w:val="000000"/>
          <w:sz w:val="24"/>
          <w:szCs w:val="24"/>
          <w:lang w:eastAsia="en-US"/>
        </w:rPr>
        <w:t>tulajdonos(</w:t>
      </w:r>
      <w:proofErr w:type="gramEnd"/>
      <w:r w:rsidRPr="008B1C01">
        <w:rPr>
          <w:rFonts w:eastAsia="Calibri"/>
          <w:b w:val="0"/>
          <w:color w:val="000000"/>
          <w:sz w:val="24"/>
          <w:szCs w:val="24"/>
          <w:lang w:eastAsia="en-US"/>
        </w:rPr>
        <w:t>ok)/társasház köteles jelen felhívás 4. számú mellékletében szereplő formában kitöltött információs tábla kihelyezésével eleget tenni tájékoztatási kötelezettségének.</w:t>
      </w:r>
    </w:p>
    <w:p w:rsidR="004D4853" w:rsidRPr="008B1C01" w:rsidRDefault="004D4853" w:rsidP="004D4853">
      <w:pPr>
        <w:suppressAutoHyphens/>
        <w:spacing w:after="60"/>
        <w:jc w:val="both"/>
        <w:rPr>
          <w:b w:val="0"/>
          <w:color w:val="000000"/>
          <w:sz w:val="24"/>
          <w:szCs w:val="24"/>
          <w:lang w:eastAsia="ar-SA"/>
        </w:rPr>
      </w:pPr>
      <w:r w:rsidRPr="008B1C01">
        <w:rPr>
          <w:b w:val="0"/>
          <w:color w:val="000000"/>
          <w:sz w:val="24"/>
          <w:szCs w:val="24"/>
          <w:lang w:eastAsia="ar-SA"/>
        </w:rPr>
        <w:t>A legalább A4-es méretben kinyomtatott táblát merev (pl. habkarton) lemezre szükséges felerősíteni és védeni úgy, hogy az időjárás hatásainak ellenálljon. A táblát a beruházás megkezdését megelőzően legkevesebb 5 nappal, az ingatlan területén, jól látható helyen kell kifüggeszteni.</w:t>
      </w:r>
    </w:p>
    <w:p w:rsidR="004D4853" w:rsidRPr="008B1C01" w:rsidRDefault="004D4853" w:rsidP="004D4853">
      <w:pPr>
        <w:suppressAutoHyphens/>
        <w:spacing w:after="60"/>
        <w:jc w:val="both"/>
        <w:rPr>
          <w:b w:val="0"/>
          <w:color w:val="000000"/>
          <w:sz w:val="24"/>
          <w:szCs w:val="24"/>
          <w:lang w:eastAsia="ar-SA"/>
        </w:rPr>
      </w:pPr>
      <w:r w:rsidRPr="008B1C01">
        <w:rPr>
          <w:b w:val="0"/>
          <w:color w:val="000000"/>
          <w:sz w:val="24"/>
          <w:szCs w:val="24"/>
          <w:lang w:eastAsia="ar-SA"/>
        </w:rPr>
        <w:t>A tábla a beruházás befejezésétől számított 1 éven belül nem távolítható el. A tábla sérülése, megrongálása vagy ellopása esetén pályázó köteles azt 5 napon belül pótolni.</w:t>
      </w:r>
    </w:p>
    <w:p w:rsidR="004D4853" w:rsidRPr="008B1C01" w:rsidRDefault="004D4853" w:rsidP="004D4853">
      <w:pPr>
        <w:suppressAutoHyphens/>
        <w:spacing w:after="60"/>
        <w:jc w:val="both"/>
        <w:rPr>
          <w:b w:val="0"/>
          <w:color w:val="000000"/>
          <w:sz w:val="24"/>
          <w:szCs w:val="24"/>
          <w:lang w:eastAsia="ar-SA"/>
        </w:rPr>
      </w:pPr>
    </w:p>
    <w:p w:rsidR="004D4853" w:rsidRDefault="004D4853" w:rsidP="004D4853">
      <w:pPr>
        <w:spacing w:after="60" w:line="259" w:lineRule="auto"/>
        <w:contextualSpacing/>
        <w:jc w:val="both"/>
        <w:rPr>
          <w:rFonts w:ascii="Calibri" w:eastAsia="Calibri" w:hAnsi="Calibri"/>
          <w:b w:val="0"/>
          <w:color w:val="000000"/>
          <w:sz w:val="22"/>
          <w:szCs w:val="22"/>
          <w:lang w:eastAsia="en-US"/>
        </w:rPr>
      </w:pPr>
    </w:p>
    <w:p w:rsidR="004D4853" w:rsidRPr="008B1C01" w:rsidRDefault="004D4853" w:rsidP="004D4853">
      <w:pPr>
        <w:spacing w:after="60" w:line="259" w:lineRule="auto"/>
        <w:contextualSpacing/>
        <w:jc w:val="both"/>
        <w:rPr>
          <w:rFonts w:ascii="Calibri" w:eastAsia="Calibri" w:hAnsi="Calibri"/>
          <w:b w:val="0"/>
          <w:color w:val="000000"/>
          <w:sz w:val="22"/>
          <w:szCs w:val="22"/>
          <w:lang w:eastAsia="en-US"/>
        </w:rPr>
      </w:pPr>
    </w:p>
    <w:p w:rsidR="004D4853" w:rsidRPr="008B1C01" w:rsidRDefault="004D4853" w:rsidP="004D4853">
      <w:pPr>
        <w:spacing w:after="60" w:line="259" w:lineRule="auto"/>
        <w:contextualSpacing/>
        <w:jc w:val="center"/>
        <w:rPr>
          <w:rFonts w:eastAsia="Calibri"/>
          <w:color w:val="000000"/>
          <w:sz w:val="24"/>
          <w:szCs w:val="24"/>
          <w:lang w:eastAsia="en-US"/>
        </w:rPr>
      </w:pPr>
    </w:p>
    <w:p w:rsidR="004D4853" w:rsidRPr="008B1C01" w:rsidRDefault="004D4853" w:rsidP="004D4853">
      <w:pPr>
        <w:spacing w:after="60" w:line="259" w:lineRule="auto"/>
        <w:contextualSpacing/>
        <w:jc w:val="center"/>
        <w:rPr>
          <w:rFonts w:eastAsia="Calibri"/>
          <w:color w:val="000000"/>
          <w:sz w:val="24"/>
          <w:szCs w:val="24"/>
          <w:lang w:eastAsia="en-US"/>
        </w:rPr>
      </w:pPr>
    </w:p>
    <w:p w:rsidR="004D4853" w:rsidRPr="008B1C01" w:rsidRDefault="004D4853" w:rsidP="004D4853">
      <w:pPr>
        <w:spacing w:after="60" w:line="259" w:lineRule="auto"/>
        <w:contextualSpacing/>
        <w:jc w:val="center"/>
        <w:rPr>
          <w:rFonts w:eastAsia="Calibri"/>
          <w:color w:val="000000"/>
          <w:sz w:val="24"/>
          <w:szCs w:val="24"/>
          <w:lang w:eastAsia="en-US"/>
        </w:rPr>
      </w:pPr>
      <w:r w:rsidRPr="008B1C01">
        <w:rPr>
          <w:rFonts w:eastAsia="Calibri"/>
          <w:color w:val="000000"/>
          <w:sz w:val="24"/>
          <w:szCs w:val="24"/>
          <w:lang w:eastAsia="en-US"/>
        </w:rPr>
        <w:lastRenderedPageBreak/>
        <w:t>A FELÚJÍTÁS MEGVALÓSULÁSA</w:t>
      </w:r>
    </w:p>
    <w:p w:rsidR="004D4853" w:rsidRPr="008B1C01" w:rsidRDefault="004D4853" w:rsidP="004D4853">
      <w:pPr>
        <w:spacing w:after="60" w:line="259" w:lineRule="auto"/>
        <w:contextualSpacing/>
        <w:jc w:val="both"/>
        <w:rPr>
          <w:rFonts w:ascii="Calibri" w:eastAsia="Calibri" w:hAnsi="Calibri"/>
          <w:b w:val="0"/>
          <w:color w:val="000000"/>
          <w:sz w:val="22"/>
          <w:szCs w:val="22"/>
          <w:lang w:eastAsia="en-US"/>
        </w:rPr>
      </w:pPr>
    </w:p>
    <w:p w:rsidR="004D4853" w:rsidRPr="008B1C01" w:rsidRDefault="004D4853" w:rsidP="004D4853">
      <w:pPr>
        <w:suppressAutoHyphens/>
        <w:spacing w:after="60"/>
        <w:jc w:val="both"/>
        <w:rPr>
          <w:b w:val="0"/>
          <w:color w:val="000000"/>
          <w:sz w:val="24"/>
          <w:szCs w:val="24"/>
          <w:lang w:eastAsia="ar-SA"/>
        </w:rPr>
      </w:pPr>
      <w:r w:rsidRPr="008B1C01">
        <w:rPr>
          <w:b w:val="0"/>
          <w:color w:val="000000"/>
          <w:sz w:val="24"/>
          <w:szCs w:val="24"/>
          <w:lang w:eastAsia="ar-SA"/>
        </w:rPr>
        <w:t>A támogatással érintett felújítási munkálatok a pályázati dokumentumok benyújtását követően kezdhetők meg.</w:t>
      </w:r>
    </w:p>
    <w:p w:rsidR="004D4853" w:rsidRPr="008B1C01" w:rsidRDefault="004D4853" w:rsidP="004D4853">
      <w:pPr>
        <w:suppressAutoHyphens/>
        <w:spacing w:after="60"/>
        <w:jc w:val="both"/>
        <w:rPr>
          <w:color w:val="000000"/>
          <w:sz w:val="24"/>
          <w:szCs w:val="24"/>
          <w:lang w:eastAsia="ar-SA"/>
        </w:rPr>
      </w:pPr>
      <w:r w:rsidRPr="008B1C01">
        <w:rPr>
          <w:b w:val="0"/>
          <w:color w:val="000000"/>
          <w:sz w:val="24"/>
          <w:szCs w:val="24"/>
          <w:lang w:eastAsia="ar-SA"/>
        </w:rPr>
        <w:t xml:space="preserve">A pályázónak a felújítási munka megkezdését írásban (elegendő e-mailen: </w:t>
      </w:r>
      <w:proofErr w:type="spellStart"/>
      <w:r w:rsidRPr="008B1C01">
        <w:rPr>
          <w:b w:val="0"/>
          <w:color w:val="000000"/>
          <w:sz w:val="24"/>
          <w:szCs w:val="24"/>
          <w:lang w:eastAsia="ar-SA"/>
        </w:rPr>
        <w:t>telepuleskep</w:t>
      </w:r>
      <w:proofErr w:type="spellEnd"/>
      <w:r w:rsidRPr="008B1C01">
        <w:rPr>
          <w:b w:val="0"/>
          <w:color w:val="000000"/>
          <w:sz w:val="24"/>
          <w:szCs w:val="24"/>
          <w:lang w:eastAsia="ar-SA"/>
        </w:rPr>
        <w:t>@masodikkerulet.hu) be kell jelentenie a Településképi Bejelentési Osztálynak a kivitelezés megkezdése előtt legalább 5 nappal. A nyertes pályázónak a felújítási munka befejezését írásban be kell jelentenie a Településképi Bejelentési Osztálynak a munka befejezését követő 5 napon belül.</w:t>
      </w:r>
    </w:p>
    <w:p w:rsidR="004D4853" w:rsidRPr="008B1C01" w:rsidRDefault="004D4853" w:rsidP="004D4853">
      <w:pPr>
        <w:suppressAutoHyphens/>
        <w:spacing w:after="60"/>
        <w:jc w:val="both"/>
        <w:rPr>
          <w:color w:val="000000"/>
          <w:sz w:val="24"/>
          <w:szCs w:val="24"/>
          <w:lang w:eastAsia="ar-SA"/>
        </w:rPr>
      </w:pPr>
      <w:r w:rsidRPr="008B1C01">
        <w:rPr>
          <w:b w:val="0"/>
          <w:color w:val="000000"/>
          <w:sz w:val="24"/>
          <w:szCs w:val="24"/>
          <w:lang w:eastAsia="ar-SA"/>
        </w:rPr>
        <w:t>A felújítási munkák befejezését követő 30 napon belül kell benyújtani a pénzügyi elszámolást.</w:t>
      </w:r>
    </w:p>
    <w:p w:rsidR="004D4853" w:rsidRPr="008B1C01" w:rsidRDefault="004D4853" w:rsidP="004D4853">
      <w:pPr>
        <w:suppressAutoHyphens/>
        <w:spacing w:after="60"/>
        <w:ind w:left="284" w:hanging="284"/>
        <w:jc w:val="both"/>
        <w:rPr>
          <w:b w:val="0"/>
          <w:color w:val="000000"/>
          <w:sz w:val="24"/>
          <w:szCs w:val="34"/>
          <w:lang w:eastAsia="ar-SA"/>
        </w:rPr>
      </w:pPr>
    </w:p>
    <w:p w:rsidR="004D4853" w:rsidRPr="008B1C01" w:rsidRDefault="004D4853" w:rsidP="004D4853">
      <w:pPr>
        <w:suppressAutoHyphens/>
        <w:spacing w:after="60"/>
        <w:ind w:left="284" w:hanging="284"/>
        <w:jc w:val="both"/>
        <w:rPr>
          <w:b w:val="0"/>
          <w:color w:val="000000"/>
          <w:sz w:val="24"/>
          <w:szCs w:val="34"/>
          <w:lang w:eastAsia="ar-SA"/>
        </w:rPr>
      </w:pPr>
    </w:p>
    <w:p w:rsidR="004D4853" w:rsidRPr="008B1C01" w:rsidRDefault="004D4853" w:rsidP="004D4853">
      <w:pPr>
        <w:spacing w:after="60" w:line="259" w:lineRule="auto"/>
        <w:contextualSpacing/>
        <w:jc w:val="center"/>
        <w:rPr>
          <w:rFonts w:eastAsia="Calibri"/>
          <w:color w:val="000000"/>
          <w:sz w:val="24"/>
          <w:szCs w:val="24"/>
          <w:lang w:eastAsia="en-US"/>
        </w:rPr>
      </w:pPr>
      <w:r w:rsidRPr="008B1C01">
        <w:rPr>
          <w:rFonts w:eastAsia="Calibri"/>
          <w:color w:val="000000"/>
          <w:sz w:val="24"/>
          <w:szCs w:val="24"/>
          <w:lang w:eastAsia="en-US"/>
        </w:rPr>
        <w:t>PÉNZÜGYI ELSZÁMOLÁS</w:t>
      </w:r>
    </w:p>
    <w:p w:rsidR="004D4853" w:rsidRPr="008B1C01" w:rsidRDefault="004D4853" w:rsidP="004D4853">
      <w:pPr>
        <w:spacing w:after="60" w:line="259" w:lineRule="auto"/>
        <w:contextualSpacing/>
        <w:jc w:val="center"/>
        <w:rPr>
          <w:rFonts w:eastAsia="Calibri"/>
          <w:color w:val="000000"/>
          <w:sz w:val="24"/>
          <w:szCs w:val="24"/>
          <w:lang w:eastAsia="en-US"/>
        </w:rPr>
      </w:pPr>
    </w:p>
    <w:p w:rsidR="004D4853" w:rsidRPr="008B1C01" w:rsidRDefault="004D4853" w:rsidP="004D4853">
      <w:pPr>
        <w:suppressAutoHyphens/>
        <w:spacing w:after="60"/>
        <w:jc w:val="both"/>
        <w:rPr>
          <w:b w:val="0"/>
          <w:color w:val="000000"/>
          <w:sz w:val="24"/>
          <w:szCs w:val="24"/>
          <w:lang w:eastAsia="ar-SA"/>
        </w:rPr>
      </w:pPr>
      <w:r w:rsidRPr="008B1C01">
        <w:rPr>
          <w:b w:val="0"/>
          <w:color w:val="000000"/>
          <w:sz w:val="24"/>
          <w:szCs w:val="24"/>
          <w:lang w:eastAsia="ar-SA"/>
        </w:rPr>
        <w:t>A pályázat elszámolásának kötelező tartalmi elemei lehetőleg az alábbi sorrendben összefűzve):</w:t>
      </w:r>
    </w:p>
    <w:p w:rsidR="004D4853" w:rsidRPr="008B1C01" w:rsidRDefault="004D4853" w:rsidP="004D4853">
      <w:pPr>
        <w:numPr>
          <w:ilvl w:val="0"/>
          <w:numId w:val="1"/>
        </w:numPr>
        <w:suppressAutoHyphens/>
        <w:spacing w:after="60" w:line="276" w:lineRule="auto"/>
        <w:ind w:left="142" w:hanging="142"/>
        <w:contextualSpacing/>
        <w:jc w:val="both"/>
        <w:rPr>
          <w:rFonts w:eastAsia="Calibri"/>
          <w:color w:val="000000"/>
          <w:sz w:val="24"/>
          <w:szCs w:val="24"/>
          <w:lang w:eastAsia="en-US"/>
        </w:rPr>
      </w:pPr>
      <w:r w:rsidRPr="008B1C01">
        <w:rPr>
          <w:rFonts w:eastAsia="Calibri"/>
          <w:color w:val="000000"/>
          <w:sz w:val="24"/>
          <w:szCs w:val="24"/>
          <w:lang w:eastAsia="en-US"/>
        </w:rPr>
        <w:t xml:space="preserve">pénzügyi elszámoló lap </w:t>
      </w:r>
      <w:r w:rsidRPr="008B1C01">
        <w:rPr>
          <w:rFonts w:eastAsia="Calibri"/>
          <w:b w:val="0"/>
          <w:color w:val="000000"/>
          <w:sz w:val="24"/>
          <w:szCs w:val="24"/>
          <w:lang w:eastAsia="en-US"/>
        </w:rPr>
        <w:t>(kötelező sablon)</w:t>
      </w:r>
    </w:p>
    <w:p w:rsidR="004D4853" w:rsidRPr="008B1C01" w:rsidRDefault="004D4853" w:rsidP="004D4853">
      <w:pPr>
        <w:numPr>
          <w:ilvl w:val="0"/>
          <w:numId w:val="1"/>
        </w:numPr>
        <w:suppressAutoHyphens/>
        <w:overflowPunct w:val="0"/>
        <w:autoSpaceDE w:val="0"/>
        <w:autoSpaceDN w:val="0"/>
        <w:adjustRightInd w:val="0"/>
        <w:spacing w:after="60" w:line="276" w:lineRule="auto"/>
        <w:ind w:left="142" w:hanging="142"/>
        <w:contextualSpacing/>
        <w:jc w:val="both"/>
        <w:rPr>
          <w:rFonts w:eastAsia="Calibri"/>
          <w:color w:val="000000"/>
          <w:sz w:val="24"/>
          <w:szCs w:val="24"/>
          <w:lang w:eastAsia="en-US"/>
        </w:rPr>
      </w:pPr>
      <w:r w:rsidRPr="008B1C01">
        <w:rPr>
          <w:bCs/>
          <w:sz w:val="24"/>
          <w:szCs w:val="24"/>
          <w:lang w:eastAsia="ar-SA"/>
        </w:rPr>
        <w:t xml:space="preserve">a pénzügyi teljesítést (kifizetést) igazoló bizonylatok </w:t>
      </w:r>
      <w:r w:rsidRPr="008B1C01">
        <w:rPr>
          <w:sz w:val="24"/>
          <w:szCs w:val="24"/>
          <w:lang w:eastAsia="ar-SA"/>
        </w:rPr>
        <w:t>másolata a teljes felújítási költségre, amelyek lehetnek:</w:t>
      </w:r>
    </w:p>
    <w:p w:rsidR="004D4853" w:rsidRPr="008B1C01" w:rsidRDefault="004D4853" w:rsidP="004D4853">
      <w:pPr>
        <w:numPr>
          <w:ilvl w:val="0"/>
          <w:numId w:val="1"/>
        </w:numPr>
        <w:suppressAutoHyphens/>
        <w:autoSpaceDE w:val="0"/>
        <w:autoSpaceDN w:val="0"/>
        <w:adjustRightInd w:val="0"/>
        <w:spacing w:after="160" w:line="276" w:lineRule="auto"/>
        <w:ind w:left="851" w:hanging="284"/>
        <w:contextualSpacing/>
        <w:jc w:val="both"/>
        <w:rPr>
          <w:rFonts w:eastAsia="Calibri"/>
          <w:sz w:val="24"/>
          <w:szCs w:val="24"/>
          <w:lang w:eastAsia="en-US"/>
        </w:rPr>
      </w:pPr>
      <w:r w:rsidRPr="008B1C01">
        <w:rPr>
          <w:rFonts w:eastAsia="Calibri"/>
          <w:b w:val="0"/>
          <w:i/>
          <w:iCs/>
          <w:sz w:val="24"/>
          <w:szCs w:val="24"/>
          <w:lang w:eastAsia="en-US"/>
        </w:rPr>
        <w:t>átutalás esetén:</w:t>
      </w:r>
      <w:r w:rsidRPr="008B1C01">
        <w:rPr>
          <w:rFonts w:eastAsia="Calibri"/>
          <w:b w:val="0"/>
          <w:iCs/>
          <w:sz w:val="24"/>
          <w:szCs w:val="24"/>
          <w:lang w:eastAsia="en-US"/>
        </w:rPr>
        <w:t xml:space="preserve"> b</w:t>
      </w:r>
      <w:r w:rsidRPr="008B1C01">
        <w:rPr>
          <w:rFonts w:eastAsia="Calibri"/>
          <w:b w:val="0"/>
          <w:sz w:val="24"/>
          <w:szCs w:val="24"/>
          <w:lang w:eastAsia="en-US"/>
        </w:rPr>
        <w:t>ankszámlakivonat vagy internetes számlatörténet, ahol fel kell tüntetni a kifizetett számla számát;</w:t>
      </w:r>
    </w:p>
    <w:p w:rsidR="004D4853" w:rsidRPr="008B1C01" w:rsidRDefault="004D4853" w:rsidP="004D4853">
      <w:pPr>
        <w:numPr>
          <w:ilvl w:val="0"/>
          <w:numId w:val="1"/>
        </w:numPr>
        <w:suppressAutoHyphens/>
        <w:autoSpaceDE w:val="0"/>
        <w:autoSpaceDN w:val="0"/>
        <w:adjustRightInd w:val="0"/>
        <w:spacing w:after="160" w:line="276" w:lineRule="auto"/>
        <w:ind w:left="851" w:hanging="284"/>
        <w:contextualSpacing/>
        <w:jc w:val="both"/>
        <w:rPr>
          <w:rFonts w:eastAsia="Calibri"/>
          <w:sz w:val="24"/>
          <w:szCs w:val="24"/>
          <w:lang w:eastAsia="en-US"/>
        </w:rPr>
      </w:pPr>
      <w:r w:rsidRPr="008B1C01">
        <w:rPr>
          <w:rFonts w:eastAsia="Calibri"/>
          <w:b w:val="0"/>
          <w:i/>
          <w:iCs/>
          <w:sz w:val="24"/>
          <w:szCs w:val="24"/>
          <w:lang w:eastAsia="en-US"/>
        </w:rPr>
        <w:t>készpénzes számla esetén</w:t>
      </w:r>
      <w:r w:rsidRPr="008B1C01">
        <w:rPr>
          <w:rFonts w:eastAsia="Calibri"/>
          <w:b w:val="0"/>
          <w:iCs/>
          <w:sz w:val="24"/>
          <w:szCs w:val="24"/>
          <w:lang w:eastAsia="en-US"/>
        </w:rPr>
        <w:t>:</w:t>
      </w:r>
      <w:r w:rsidRPr="008B1C01">
        <w:rPr>
          <w:rFonts w:eastAsia="Calibri"/>
          <w:b w:val="0"/>
          <w:sz w:val="24"/>
          <w:szCs w:val="24"/>
          <w:lang w:eastAsia="en-US"/>
        </w:rPr>
        <w:t xml:space="preserve"> kiadási pénztárbizonylat (a kapcsolódó számla számát fel kell tüntetni a bizonylaton, valamint fontos, hogy </w:t>
      </w:r>
      <w:r w:rsidRPr="008B1C01">
        <w:rPr>
          <w:rFonts w:eastAsia="Calibri"/>
          <w:b w:val="0"/>
          <w:iCs/>
          <w:sz w:val="24"/>
          <w:szCs w:val="24"/>
          <w:lang w:eastAsia="en-US"/>
        </w:rPr>
        <w:t>a készpénzt felvevő/átvevő személy a szervezet egy tagja, vagy megbízottja legyen).</w:t>
      </w:r>
    </w:p>
    <w:p w:rsidR="004D4853" w:rsidRPr="008B1C01" w:rsidRDefault="004D4853" w:rsidP="004D4853">
      <w:pPr>
        <w:numPr>
          <w:ilvl w:val="0"/>
          <w:numId w:val="1"/>
        </w:numPr>
        <w:suppressAutoHyphens/>
        <w:overflowPunct w:val="0"/>
        <w:autoSpaceDE w:val="0"/>
        <w:autoSpaceDN w:val="0"/>
        <w:adjustRightInd w:val="0"/>
        <w:spacing w:after="60" w:line="276" w:lineRule="auto"/>
        <w:ind w:left="142" w:hanging="142"/>
        <w:contextualSpacing/>
        <w:jc w:val="both"/>
        <w:rPr>
          <w:rFonts w:eastAsia="Calibri"/>
          <w:color w:val="000000"/>
          <w:sz w:val="24"/>
          <w:szCs w:val="24"/>
          <w:lang w:eastAsia="en-US"/>
        </w:rPr>
      </w:pPr>
      <w:r w:rsidRPr="008B1C01">
        <w:rPr>
          <w:rFonts w:eastAsia="Calibri"/>
          <w:color w:val="000000"/>
          <w:sz w:val="24"/>
          <w:szCs w:val="24"/>
          <w:lang w:eastAsia="en-US"/>
        </w:rPr>
        <w:t>a felújítás költségeire vonatkozó számlák fénymásolati példányai</w:t>
      </w:r>
    </w:p>
    <w:p w:rsidR="004D4853" w:rsidRPr="008B1C01" w:rsidRDefault="004D4853" w:rsidP="004D4853">
      <w:pPr>
        <w:numPr>
          <w:ilvl w:val="0"/>
          <w:numId w:val="1"/>
        </w:numPr>
        <w:suppressAutoHyphens/>
        <w:spacing w:after="60" w:line="276" w:lineRule="auto"/>
        <w:ind w:left="142" w:hanging="142"/>
        <w:contextualSpacing/>
        <w:jc w:val="both"/>
        <w:rPr>
          <w:rFonts w:eastAsia="Calibri"/>
          <w:b w:val="0"/>
          <w:sz w:val="24"/>
          <w:szCs w:val="24"/>
          <w:lang w:eastAsia="en-US"/>
        </w:rPr>
      </w:pPr>
      <w:r w:rsidRPr="008B1C01">
        <w:rPr>
          <w:rFonts w:eastAsia="Calibri"/>
          <w:color w:val="000000"/>
          <w:sz w:val="24"/>
          <w:szCs w:val="24"/>
          <w:lang w:eastAsia="en-US"/>
        </w:rPr>
        <w:t xml:space="preserve">kivitelezői </w:t>
      </w:r>
      <w:proofErr w:type="gramStart"/>
      <w:r w:rsidRPr="008B1C01">
        <w:rPr>
          <w:rFonts w:eastAsia="Calibri"/>
          <w:color w:val="000000"/>
          <w:sz w:val="24"/>
          <w:szCs w:val="24"/>
          <w:lang w:eastAsia="en-US"/>
        </w:rPr>
        <w:t>szerződés(</w:t>
      </w:r>
      <w:proofErr w:type="spellStart"/>
      <w:proofErr w:type="gramEnd"/>
      <w:r w:rsidRPr="008B1C01">
        <w:rPr>
          <w:rFonts w:eastAsia="Calibri"/>
          <w:color w:val="000000"/>
          <w:sz w:val="24"/>
          <w:szCs w:val="24"/>
          <w:lang w:eastAsia="en-US"/>
        </w:rPr>
        <w:t>ek</w:t>
      </w:r>
      <w:proofErr w:type="spellEnd"/>
      <w:r w:rsidRPr="008B1C01">
        <w:rPr>
          <w:rFonts w:eastAsia="Calibri"/>
          <w:color w:val="000000"/>
          <w:sz w:val="24"/>
          <w:szCs w:val="24"/>
          <w:lang w:eastAsia="en-US"/>
        </w:rPr>
        <w:t xml:space="preserve">) </w:t>
      </w:r>
      <w:r w:rsidRPr="008B1C01">
        <w:rPr>
          <w:rFonts w:eastAsia="Calibri"/>
          <w:b w:val="0"/>
          <w:sz w:val="24"/>
          <w:szCs w:val="24"/>
          <w:lang w:eastAsia="en-US"/>
        </w:rPr>
        <w:t>(A pályázatban megnevezett, teljes felújításra vonatkozó, abban résztvevő, valamennyi kivitelezővel</w:t>
      </w:r>
      <w:r>
        <w:rPr>
          <w:rFonts w:eastAsia="Calibri"/>
          <w:b w:val="0"/>
          <w:sz w:val="24"/>
          <w:szCs w:val="24"/>
          <w:lang w:eastAsia="en-US"/>
        </w:rPr>
        <w:t xml:space="preserve">, szakértővel, </w:t>
      </w:r>
      <w:proofErr w:type="spellStart"/>
      <w:r>
        <w:rPr>
          <w:rFonts w:eastAsia="Calibri"/>
          <w:b w:val="0"/>
          <w:sz w:val="24"/>
          <w:szCs w:val="24"/>
          <w:lang w:eastAsia="en-US"/>
        </w:rPr>
        <w:t>stb</w:t>
      </w:r>
      <w:proofErr w:type="spellEnd"/>
      <w:r>
        <w:rPr>
          <w:rFonts w:eastAsia="Calibri"/>
          <w:b w:val="0"/>
          <w:sz w:val="24"/>
          <w:szCs w:val="24"/>
          <w:lang w:eastAsia="en-US"/>
        </w:rPr>
        <w:t>…</w:t>
      </w:r>
      <w:r w:rsidRPr="008B1C01">
        <w:rPr>
          <w:rFonts w:eastAsia="Calibri"/>
          <w:b w:val="0"/>
          <w:sz w:val="24"/>
          <w:szCs w:val="24"/>
          <w:lang w:eastAsia="en-US"/>
        </w:rPr>
        <w:t xml:space="preserve"> kötött szerződés)</w:t>
      </w:r>
    </w:p>
    <w:p w:rsidR="004D4853" w:rsidRPr="008B1C01" w:rsidRDefault="004D4853" w:rsidP="004D4853">
      <w:pPr>
        <w:numPr>
          <w:ilvl w:val="0"/>
          <w:numId w:val="1"/>
        </w:numPr>
        <w:suppressAutoHyphens/>
        <w:spacing w:after="60" w:line="276" w:lineRule="auto"/>
        <w:ind w:left="142" w:hanging="142"/>
        <w:contextualSpacing/>
        <w:jc w:val="both"/>
        <w:rPr>
          <w:rFonts w:eastAsia="Calibri"/>
          <w:color w:val="000000"/>
          <w:sz w:val="24"/>
          <w:szCs w:val="24"/>
          <w:lang w:eastAsia="en-US"/>
        </w:rPr>
      </w:pPr>
      <w:r w:rsidRPr="008B1C01">
        <w:rPr>
          <w:rFonts w:eastAsia="Calibri"/>
          <w:color w:val="000000"/>
          <w:sz w:val="24"/>
          <w:szCs w:val="24"/>
          <w:lang w:eastAsia="en-US"/>
        </w:rPr>
        <w:t>műszaki ellenőri szerződés, valamint a műszaki ellenőr jogosultságának igazolása</w:t>
      </w:r>
    </w:p>
    <w:p w:rsidR="004D4853" w:rsidRPr="008B1C01" w:rsidRDefault="004D4853" w:rsidP="004D4853">
      <w:pPr>
        <w:numPr>
          <w:ilvl w:val="0"/>
          <w:numId w:val="1"/>
        </w:numPr>
        <w:suppressAutoHyphens/>
        <w:spacing w:after="60" w:line="276" w:lineRule="auto"/>
        <w:ind w:left="142" w:hanging="142"/>
        <w:contextualSpacing/>
        <w:jc w:val="both"/>
        <w:rPr>
          <w:rFonts w:eastAsia="Calibri"/>
          <w:color w:val="000000"/>
          <w:sz w:val="24"/>
          <w:szCs w:val="24"/>
          <w:lang w:eastAsia="en-US"/>
        </w:rPr>
      </w:pPr>
      <w:r w:rsidRPr="008B1C01">
        <w:rPr>
          <w:rFonts w:eastAsia="Calibri"/>
          <w:color w:val="000000"/>
          <w:sz w:val="24"/>
          <w:szCs w:val="24"/>
          <w:lang w:eastAsia="en-US"/>
        </w:rPr>
        <w:t xml:space="preserve">műszaki átadás-átvételi jegyzőkönyv </w:t>
      </w:r>
      <w:r w:rsidRPr="008B1C01">
        <w:rPr>
          <w:rFonts w:eastAsia="Calibri"/>
          <w:b w:val="0"/>
          <w:color w:val="000000"/>
          <w:sz w:val="24"/>
          <w:szCs w:val="24"/>
          <w:lang w:eastAsia="en-US"/>
        </w:rPr>
        <w:t xml:space="preserve">(kötelező sablon) </w:t>
      </w:r>
      <w:r w:rsidRPr="008B1C01">
        <w:rPr>
          <w:rFonts w:eastAsia="Calibri"/>
          <w:color w:val="000000"/>
          <w:sz w:val="24"/>
          <w:szCs w:val="24"/>
          <w:lang w:eastAsia="en-US"/>
        </w:rPr>
        <w:t xml:space="preserve">és az ez alapján az átvevő által kiállított teljesítési igazolás </w:t>
      </w:r>
      <w:r w:rsidRPr="008B1C01">
        <w:rPr>
          <w:rFonts w:eastAsia="Calibri"/>
          <w:b w:val="0"/>
          <w:color w:val="000000"/>
          <w:sz w:val="24"/>
          <w:szCs w:val="24"/>
          <w:lang w:eastAsia="en-US"/>
        </w:rPr>
        <w:t>(kötelező sablon)</w:t>
      </w:r>
    </w:p>
    <w:p w:rsidR="004D4853" w:rsidRPr="008B1C01" w:rsidRDefault="004D4853" w:rsidP="004D4853">
      <w:pPr>
        <w:numPr>
          <w:ilvl w:val="0"/>
          <w:numId w:val="1"/>
        </w:numPr>
        <w:suppressAutoHyphens/>
        <w:spacing w:after="60" w:line="276" w:lineRule="auto"/>
        <w:ind w:left="142" w:hanging="142"/>
        <w:contextualSpacing/>
        <w:jc w:val="both"/>
        <w:rPr>
          <w:rFonts w:eastAsia="Calibri"/>
          <w:color w:val="000000"/>
          <w:sz w:val="24"/>
          <w:szCs w:val="24"/>
          <w:lang w:eastAsia="en-US"/>
        </w:rPr>
      </w:pPr>
      <w:r w:rsidRPr="008B1C01">
        <w:rPr>
          <w:rFonts w:eastAsia="Calibri"/>
          <w:color w:val="000000"/>
          <w:sz w:val="24"/>
          <w:szCs w:val="24"/>
          <w:lang w:eastAsia="en-US"/>
        </w:rPr>
        <w:t xml:space="preserve">a műszaki ellenőr nyilatkozata </w:t>
      </w:r>
      <w:r w:rsidRPr="008B1C01">
        <w:rPr>
          <w:rFonts w:eastAsia="Calibri"/>
          <w:b w:val="0"/>
          <w:color w:val="000000"/>
          <w:sz w:val="24"/>
          <w:szCs w:val="24"/>
          <w:lang w:eastAsia="en-US"/>
        </w:rPr>
        <w:t xml:space="preserve">(kötelező sablon) </w:t>
      </w:r>
      <w:r w:rsidRPr="008B1C01">
        <w:rPr>
          <w:rFonts w:eastAsia="Calibri"/>
          <w:color w:val="000000"/>
          <w:sz w:val="24"/>
          <w:szCs w:val="24"/>
          <w:lang w:eastAsia="en-US"/>
        </w:rPr>
        <w:t>arról, hogy a kiválasztott vállalkozó által benyújtott tételes költségvetést és a kivitelezői szerződés műszaki tartalmát rendben találta, a munkálatok a hatóság által kiadott döntés és a mellékletét képező záradékolt tervek szerinti, az előírt I. osztályú minőségben megvalósultak, az ajánlatban szereplő egységárak a mindenkori építőipari normatíváknak megfelelnek. A vállalkozói számla benyújtható és kifizethető.</w:t>
      </w:r>
    </w:p>
    <w:p w:rsidR="004D4853" w:rsidRPr="008B1C01" w:rsidRDefault="004D4853" w:rsidP="004D4853">
      <w:pPr>
        <w:numPr>
          <w:ilvl w:val="0"/>
          <w:numId w:val="1"/>
        </w:numPr>
        <w:suppressAutoHyphens/>
        <w:spacing w:after="60" w:line="276" w:lineRule="auto"/>
        <w:ind w:left="142" w:hanging="142"/>
        <w:contextualSpacing/>
        <w:jc w:val="both"/>
        <w:rPr>
          <w:rFonts w:eastAsia="Calibri"/>
          <w:color w:val="000000"/>
          <w:sz w:val="24"/>
          <w:szCs w:val="24"/>
          <w:lang w:eastAsia="en-US"/>
        </w:rPr>
      </w:pPr>
      <w:r w:rsidRPr="008B1C01">
        <w:rPr>
          <w:rFonts w:eastAsia="Calibri"/>
          <w:color w:val="000000"/>
          <w:sz w:val="24"/>
          <w:szCs w:val="24"/>
          <w:lang w:eastAsia="en-US"/>
        </w:rPr>
        <w:t xml:space="preserve">felelős műszaki vezető nyilatkozata </w:t>
      </w:r>
      <w:r w:rsidRPr="008B1C01">
        <w:rPr>
          <w:rFonts w:eastAsia="Calibri"/>
          <w:b w:val="0"/>
          <w:color w:val="000000"/>
          <w:sz w:val="24"/>
          <w:szCs w:val="24"/>
          <w:lang w:eastAsia="en-US"/>
        </w:rPr>
        <w:t>(kötelező sablon)</w:t>
      </w:r>
      <w:r w:rsidRPr="008B1C01">
        <w:rPr>
          <w:rFonts w:eastAsia="Calibri"/>
          <w:color w:val="000000"/>
          <w:sz w:val="24"/>
          <w:szCs w:val="24"/>
          <w:lang w:eastAsia="en-US"/>
        </w:rPr>
        <w:t xml:space="preserve">, vagy ha a kivitelező tevékenysége alapján nem szükséges </w:t>
      </w:r>
      <w:proofErr w:type="spellStart"/>
      <w:r w:rsidRPr="008B1C01">
        <w:rPr>
          <w:rFonts w:eastAsia="Calibri"/>
          <w:color w:val="000000"/>
          <w:sz w:val="24"/>
          <w:szCs w:val="24"/>
          <w:lang w:eastAsia="en-US"/>
        </w:rPr>
        <w:t>FMV-t</w:t>
      </w:r>
      <w:proofErr w:type="spellEnd"/>
      <w:r w:rsidRPr="008B1C01">
        <w:rPr>
          <w:rFonts w:eastAsia="Calibri"/>
          <w:color w:val="000000"/>
          <w:sz w:val="24"/>
          <w:szCs w:val="24"/>
          <w:lang w:eastAsia="en-US"/>
        </w:rPr>
        <w:t xml:space="preserve"> alkalmazni, akkor kivitelezői nyilatkozat </w:t>
      </w:r>
      <w:r w:rsidRPr="008B1C01">
        <w:rPr>
          <w:rFonts w:eastAsia="Calibri"/>
          <w:b w:val="0"/>
          <w:color w:val="000000"/>
          <w:sz w:val="24"/>
          <w:szCs w:val="24"/>
          <w:lang w:eastAsia="en-US"/>
        </w:rPr>
        <w:t>(kötelező sablon)</w:t>
      </w:r>
      <w:r w:rsidRPr="008B1C01">
        <w:rPr>
          <w:rFonts w:eastAsia="Calibri"/>
          <w:color w:val="000000"/>
          <w:sz w:val="24"/>
          <w:szCs w:val="24"/>
          <w:lang w:eastAsia="en-US"/>
        </w:rPr>
        <w:t xml:space="preserve"> a munka szakszerű, a hatóság által kiadott döntés és a mellékletét képező záradékolt tervek szerinti megvalósulásáról</w:t>
      </w:r>
    </w:p>
    <w:p w:rsidR="004D4853" w:rsidRPr="008B1C01" w:rsidRDefault="004D4853" w:rsidP="004D4853">
      <w:pPr>
        <w:numPr>
          <w:ilvl w:val="0"/>
          <w:numId w:val="1"/>
        </w:numPr>
        <w:suppressAutoHyphens/>
        <w:spacing w:after="60" w:line="276" w:lineRule="auto"/>
        <w:ind w:left="142" w:hanging="142"/>
        <w:contextualSpacing/>
        <w:jc w:val="both"/>
        <w:rPr>
          <w:rFonts w:eastAsia="Calibri"/>
          <w:color w:val="000000"/>
          <w:sz w:val="24"/>
          <w:szCs w:val="24"/>
          <w:lang w:eastAsia="en-US"/>
        </w:rPr>
      </w:pPr>
      <w:r w:rsidRPr="008B1C01">
        <w:rPr>
          <w:rFonts w:eastAsia="Calibri"/>
          <w:color w:val="000000"/>
          <w:sz w:val="24"/>
          <w:szCs w:val="24"/>
          <w:lang w:eastAsia="en-US"/>
        </w:rPr>
        <w:t>fotódokumentáció az elkészült munkáról (amelyen személyek nem azonosíthatóak)</w:t>
      </w:r>
    </w:p>
    <w:p w:rsidR="004D4853" w:rsidRPr="005510C9" w:rsidRDefault="004D4853" w:rsidP="004D4853">
      <w:pPr>
        <w:numPr>
          <w:ilvl w:val="0"/>
          <w:numId w:val="1"/>
        </w:numPr>
        <w:suppressAutoHyphens/>
        <w:spacing w:after="60" w:line="276" w:lineRule="auto"/>
        <w:ind w:left="142" w:hanging="142"/>
        <w:contextualSpacing/>
        <w:jc w:val="both"/>
        <w:rPr>
          <w:rFonts w:eastAsia="Calibri"/>
          <w:b w:val="0"/>
          <w:color w:val="000000"/>
          <w:sz w:val="24"/>
          <w:szCs w:val="24"/>
          <w:lang w:eastAsia="en-US"/>
        </w:rPr>
      </w:pPr>
      <w:r w:rsidRPr="005510C9">
        <w:rPr>
          <w:rFonts w:eastAsia="Calibri"/>
          <w:b w:val="0"/>
          <w:color w:val="000000"/>
          <w:sz w:val="24"/>
          <w:szCs w:val="24"/>
          <w:lang w:eastAsia="en-US"/>
        </w:rPr>
        <w:t>amennyiben releváns:</w:t>
      </w:r>
    </w:p>
    <w:p w:rsidR="004D4853" w:rsidRPr="005510C9" w:rsidRDefault="004D4853" w:rsidP="004D4853">
      <w:pPr>
        <w:numPr>
          <w:ilvl w:val="0"/>
          <w:numId w:val="1"/>
        </w:numPr>
        <w:suppressAutoHyphens/>
        <w:spacing w:after="60" w:line="276" w:lineRule="auto"/>
        <w:ind w:left="426" w:hanging="142"/>
        <w:contextualSpacing/>
        <w:jc w:val="both"/>
        <w:rPr>
          <w:rFonts w:eastAsia="Calibri"/>
          <w:b w:val="0"/>
          <w:color w:val="000000"/>
          <w:sz w:val="24"/>
          <w:szCs w:val="24"/>
          <w:lang w:eastAsia="en-US"/>
        </w:rPr>
      </w:pPr>
      <w:r w:rsidRPr="005510C9">
        <w:rPr>
          <w:rFonts w:eastAsia="Calibri"/>
          <w:b w:val="0"/>
          <w:color w:val="000000"/>
          <w:sz w:val="24"/>
          <w:szCs w:val="24"/>
          <w:lang w:eastAsia="en-US"/>
        </w:rPr>
        <w:t>építési engedélyezés esetén az építésügyi hatóság által kiadott használatbavételi engedély és záradékolt tervdokumentáció, megvalósulási terv (amennyiben eltért az engedélyezettől)</w:t>
      </w:r>
    </w:p>
    <w:p w:rsidR="004D4853" w:rsidRPr="005510C9" w:rsidRDefault="004D4853" w:rsidP="004D4853">
      <w:pPr>
        <w:numPr>
          <w:ilvl w:val="0"/>
          <w:numId w:val="1"/>
        </w:numPr>
        <w:suppressAutoHyphens/>
        <w:spacing w:after="60" w:line="276" w:lineRule="auto"/>
        <w:ind w:left="426" w:hanging="142"/>
        <w:contextualSpacing/>
        <w:jc w:val="both"/>
        <w:rPr>
          <w:rFonts w:eastAsia="Calibri"/>
          <w:b w:val="0"/>
          <w:color w:val="000000"/>
          <w:sz w:val="24"/>
          <w:szCs w:val="24"/>
          <w:lang w:eastAsia="en-US"/>
        </w:rPr>
      </w:pPr>
      <w:r w:rsidRPr="005510C9">
        <w:rPr>
          <w:b w:val="0"/>
          <w:color w:val="000000"/>
          <w:sz w:val="24"/>
          <w:szCs w:val="24"/>
          <w:lang w:eastAsia="ar-SA"/>
        </w:rPr>
        <w:lastRenderedPageBreak/>
        <w:t>építési- vagy munkanapló és felmérési napló másolata (ha az építőipari kivitelezési tevékenység építésügyi hatósági engedélyhez/bejelentéshez kötött vagy közbeszerzés hatálya alá tartozik)</w:t>
      </w:r>
    </w:p>
    <w:p w:rsidR="004D4853" w:rsidRPr="005510C9" w:rsidRDefault="004D4853" w:rsidP="004D4853">
      <w:pPr>
        <w:numPr>
          <w:ilvl w:val="0"/>
          <w:numId w:val="1"/>
        </w:numPr>
        <w:suppressAutoHyphens/>
        <w:spacing w:after="60" w:line="276" w:lineRule="auto"/>
        <w:ind w:left="426" w:hanging="142"/>
        <w:jc w:val="both"/>
        <w:rPr>
          <w:b w:val="0"/>
          <w:color w:val="000000"/>
          <w:sz w:val="24"/>
          <w:szCs w:val="24"/>
          <w:lang w:eastAsia="ar-SA"/>
        </w:rPr>
      </w:pPr>
      <w:r w:rsidRPr="005510C9">
        <w:rPr>
          <w:b w:val="0"/>
          <w:color w:val="000000"/>
          <w:sz w:val="24"/>
          <w:szCs w:val="24"/>
          <w:lang w:eastAsia="ar-SA"/>
        </w:rPr>
        <w:t>aláírt megvalósulási tervdokumentáció</w:t>
      </w:r>
    </w:p>
    <w:p w:rsidR="004D4853" w:rsidRPr="005510C9" w:rsidRDefault="004D4853" w:rsidP="004D4853">
      <w:pPr>
        <w:numPr>
          <w:ilvl w:val="0"/>
          <w:numId w:val="1"/>
        </w:numPr>
        <w:suppressAutoHyphens/>
        <w:spacing w:after="60" w:line="276" w:lineRule="auto"/>
        <w:ind w:left="426" w:hanging="142"/>
        <w:jc w:val="both"/>
        <w:rPr>
          <w:b w:val="0"/>
          <w:color w:val="000000"/>
          <w:sz w:val="24"/>
          <w:szCs w:val="24"/>
          <w:lang w:eastAsia="ar-SA"/>
        </w:rPr>
      </w:pPr>
      <w:r w:rsidRPr="005510C9">
        <w:rPr>
          <w:b w:val="0"/>
          <w:color w:val="000000"/>
          <w:sz w:val="24"/>
          <w:szCs w:val="24"/>
          <w:lang w:eastAsia="ar-SA"/>
        </w:rPr>
        <w:t>hibajegyzék</w:t>
      </w:r>
    </w:p>
    <w:p w:rsidR="004D4853" w:rsidRPr="005510C9" w:rsidRDefault="004D4853" w:rsidP="004D4853">
      <w:pPr>
        <w:numPr>
          <w:ilvl w:val="0"/>
          <w:numId w:val="1"/>
        </w:numPr>
        <w:suppressAutoHyphens/>
        <w:spacing w:after="60" w:line="276" w:lineRule="auto"/>
        <w:ind w:left="426" w:hanging="142"/>
        <w:jc w:val="both"/>
        <w:rPr>
          <w:b w:val="0"/>
          <w:color w:val="000000"/>
          <w:sz w:val="24"/>
          <w:szCs w:val="24"/>
          <w:lang w:eastAsia="ar-SA"/>
        </w:rPr>
      </w:pPr>
      <w:r w:rsidRPr="005510C9">
        <w:rPr>
          <w:b w:val="0"/>
          <w:color w:val="000000"/>
          <w:sz w:val="24"/>
          <w:szCs w:val="24"/>
          <w:lang w:eastAsia="ar-SA"/>
        </w:rPr>
        <w:t>kezelési-karbantartási utasítások</w:t>
      </w:r>
    </w:p>
    <w:p w:rsidR="004D4853" w:rsidRPr="005510C9" w:rsidRDefault="004D4853" w:rsidP="004D4853">
      <w:pPr>
        <w:numPr>
          <w:ilvl w:val="0"/>
          <w:numId w:val="1"/>
        </w:numPr>
        <w:suppressAutoHyphens/>
        <w:spacing w:after="60" w:line="276" w:lineRule="auto"/>
        <w:ind w:left="426" w:hanging="142"/>
        <w:jc w:val="both"/>
        <w:rPr>
          <w:b w:val="0"/>
          <w:color w:val="000000"/>
          <w:sz w:val="24"/>
          <w:szCs w:val="24"/>
          <w:lang w:eastAsia="ar-SA"/>
        </w:rPr>
      </w:pPr>
      <w:r w:rsidRPr="005510C9">
        <w:rPr>
          <w:b w:val="0"/>
          <w:color w:val="000000"/>
          <w:sz w:val="24"/>
          <w:szCs w:val="24"/>
          <w:lang w:eastAsia="ar-SA"/>
        </w:rPr>
        <w:t>tételes elszámolás esetén a szerződés mellékletében elfogadott egységárak</w:t>
      </w:r>
    </w:p>
    <w:p w:rsidR="004D4853" w:rsidRPr="008B1C01" w:rsidRDefault="004D4853" w:rsidP="004D4853">
      <w:pPr>
        <w:suppressAutoHyphens/>
        <w:spacing w:after="60"/>
        <w:jc w:val="both"/>
        <w:rPr>
          <w:b w:val="0"/>
          <w:sz w:val="24"/>
          <w:szCs w:val="24"/>
          <w:lang w:eastAsia="ar-SA"/>
        </w:rPr>
      </w:pPr>
      <w:r w:rsidRPr="008B1C01">
        <w:rPr>
          <w:b w:val="0"/>
          <w:sz w:val="24"/>
          <w:szCs w:val="24"/>
          <w:lang w:eastAsia="ar-SA"/>
        </w:rPr>
        <w:t>Amennyiben a benyújtott pályázati dokumentációban nevesített kivitelező, műszaki ellenőr vagy egyéb a felújítási munkákban részvevő cég vagy szakember személyében változás válik szükségessé, abban az esetben a pénzügyi elszámoláshoz csatolni kell az új közgyűlési határozatot/jegyzőkönyvet, amelyben a társasház tulajdonosai döntést hoznak az új kivitelező, műszaki ellenőr stb.. megbízásáról és bruttó árajánlatának elfogadásáról. Kivitelezői szerződéshez csatolni kell a pályázati dokumentációban benyújtott tételes költségvetéssel azonos műszaki tartalmú költségvetést.</w:t>
      </w:r>
    </w:p>
    <w:p w:rsidR="004D4853" w:rsidRPr="008B1C01" w:rsidRDefault="004D4853" w:rsidP="004D4853">
      <w:pPr>
        <w:suppressAutoHyphens/>
        <w:spacing w:after="60"/>
        <w:jc w:val="both"/>
        <w:rPr>
          <w:b w:val="0"/>
          <w:color w:val="000000"/>
          <w:sz w:val="24"/>
          <w:szCs w:val="24"/>
          <w:lang w:eastAsia="ar-SA"/>
        </w:rPr>
      </w:pPr>
      <w:r w:rsidRPr="008B1C01">
        <w:rPr>
          <w:b w:val="0"/>
          <w:color w:val="000000"/>
          <w:sz w:val="24"/>
          <w:szCs w:val="24"/>
          <w:lang w:eastAsia="ar-SA"/>
        </w:rPr>
        <w:t>A műszaki átadás-átvételi jegyzőkönyv, a műszaki ellenőri nyilatkozat, a felelős műszaki vezetői nyilatkozat, a kivitelezői nyilatkozat, a teljesítési igazolás és a pénzügyi elszámoló lap esetében kötelező a jelen felhívás 5. számú mellékletét képező sablonokat és pénzügyi útmutatót alkalmazni, amely dokumentáció letölthető az önkormányzat internetes honlapjáról:</w:t>
      </w:r>
    </w:p>
    <w:p w:rsidR="004D4853" w:rsidRPr="008B1C01" w:rsidRDefault="004D4853" w:rsidP="004D4853">
      <w:pPr>
        <w:suppressAutoHyphens/>
        <w:spacing w:after="60"/>
        <w:jc w:val="both"/>
        <w:rPr>
          <w:b w:val="0"/>
          <w:color w:val="000000"/>
          <w:sz w:val="24"/>
          <w:szCs w:val="24"/>
          <w:lang w:eastAsia="ar-SA"/>
        </w:rPr>
      </w:pPr>
      <w:hyperlink r:id="rId7" w:history="1">
        <w:r w:rsidRPr="008B1C01">
          <w:rPr>
            <w:b w:val="0"/>
            <w:color w:val="0000FF"/>
            <w:sz w:val="24"/>
            <w:szCs w:val="24"/>
            <w:u w:val="single"/>
            <w:lang w:eastAsia="ar-SA"/>
          </w:rPr>
          <w:t>https://masodikkerulet.hu/node/44435</w:t>
        </w:r>
      </w:hyperlink>
      <w:r w:rsidRPr="008B1C01">
        <w:rPr>
          <w:b w:val="0"/>
          <w:color w:val="000000"/>
          <w:sz w:val="24"/>
          <w:szCs w:val="24"/>
          <w:lang w:eastAsia="ar-SA"/>
        </w:rPr>
        <w:t xml:space="preserve"> </w:t>
      </w:r>
    </w:p>
    <w:p w:rsidR="004D4853" w:rsidRPr="008B1C01" w:rsidRDefault="004D4853" w:rsidP="004D4853">
      <w:pPr>
        <w:autoSpaceDE w:val="0"/>
        <w:autoSpaceDN w:val="0"/>
        <w:adjustRightInd w:val="0"/>
        <w:jc w:val="both"/>
        <w:rPr>
          <w:b w:val="0"/>
          <w:sz w:val="24"/>
          <w:szCs w:val="24"/>
        </w:rPr>
      </w:pPr>
      <w:r w:rsidRPr="008B1C01">
        <w:rPr>
          <w:b w:val="0"/>
          <w:sz w:val="24"/>
          <w:szCs w:val="24"/>
        </w:rPr>
        <w:t>A pályázat kötelező mellékleteinek költségei elszámolhatóak, úgy, mint:</w:t>
      </w:r>
    </w:p>
    <w:p w:rsidR="004D4853" w:rsidRPr="008B1C01" w:rsidRDefault="004D4853" w:rsidP="004D4853">
      <w:pPr>
        <w:suppressAutoHyphens/>
        <w:autoSpaceDE w:val="0"/>
        <w:autoSpaceDN w:val="0"/>
        <w:adjustRightInd w:val="0"/>
        <w:ind w:left="709" w:hanging="283"/>
        <w:jc w:val="both"/>
        <w:rPr>
          <w:rFonts w:eastAsia="Calibri"/>
          <w:b w:val="0"/>
          <w:color w:val="000000"/>
          <w:sz w:val="24"/>
          <w:szCs w:val="24"/>
          <w:lang w:eastAsia="en-US"/>
        </w:rPr>
      </w:pPr>
      <w:proofErr w:type="gramStart"/>
      <w:r w:rsidRPr="008B1C01">
        <w:rPr>
          <w:rFonts w:eastAsia="Calibri"/>
          <w:b w:val="0"/>
          <w:color w:val="000000"/>
          <w:sz w:val="24"/>
          <w:szCs w:val="24"/>
          <w:lang w:eastAsia="en-US"/>
        </w:rPr>
        <w:t>a</w:t>
      </w:r>
      <w:proofErr w:type="gramEnd"/>
      <w:r w:rsidRPr="008B1C01">
        <w:rPr>
          <w:rFonts w:eastAsia="Calibri"/>
          <w:b w:val="0"/>
          <w:color w:val="000000"/>
          <w:sz w:val="24"/>
          <w:szCs w:val="24"/>
          <w:lang w:eastAsia="en-US"/>
        </w:rPr>
        <w:t>) megfelelő jogosultsággal rendelkező tervező által készített műszaki tervdokumentáció költsége;</w:t>
      </w:r>
    </w:p>
    <w:p w:rsidR="004D4853" w:rsidRPr="008B1C01" w:rsidRDefault="004D4853" w:rsidP="004D4853">
      <w:pPr>
        <w:suppressAutoHyphens/>
        <w:autoSpaceDE w:val="0"/>
        <w:autoSpaceDN w:val="0"/>
        <w:adjustRightInd w:val="0"/>
        <w:ind w:left="709" w:hanging="283"/>
        <w:jc w:val="both"/>
        <w:rPr>
          <w:rFonts w:eastAsia="Calibri"/>
          <w:color w:val="000000"/>
          <w:sz w:val="24"/>
          <w:szCs w:val="24"/>
          <w:lang w:eastAsia="en-US"/>
        </w:rPr>
      </w:pPr>
      <w:r w:rsidRPr="008B1C01">
        <w:rPr>
          <w:rFonts w:eastAsia="Calibri"/>
          <w:b w:val="0"/>
          <w:color w:val="000000"/>
          <w:sz w:val="24"/>
          <w:szCs w:val="24"/>
          <w:lang w:eastAsia="en-US"/>
        </w:rPr>
        <w:t>b) a tervezett felújítási munka elvégzéséhez szükséges esetleges szakvélemények,</w:t>
      </w:r>
    </w:p>
    <w:p w:rsidR="004D4853" w:rsidRPr="008B1C01" w:rsidRDefault="004D4853" w:rsidP="004D4853">
      <w:pPr>
        <w:ind w:left="709" w:hanging="283"/>
        <w:jc w:val="both"/>
        <w:rPr>
          <w:rFonts w:eastAsia="Calibri"/>
          <w:b w:val="0"/>
          <w:color w:val="000000"/>
          <w:sz w:val="24"/>
          <w:szCs w:val="24"/>
          <w:lang w:eastAsia="en-US"/>
        </w:rPr>
      </w:pPr>
      <w:r w:rsidRPr="008B1C01">
        <w:rPr>
          <w:rFonts w:eastAsia="Calibri"/>
          <w:b w:val="0"/>
          <w:color w:val="000000"/>
          <w:sz w:val="24"/>
          <w:szCs w:val="24"/>
          <w:lang w:eastAsia="en-US"/>
        </w:rPr>
        <w:t>c) érvényes jogosultsággal rendelkező műszaki ellenőr díja.</w:t>
      </w:r>
    </w:p>
    <w:p w:rsidR="004D4853" w:rsidRPr="008B1C01" w:rsidRDefault="004D4853" w:rsidP="004D4853">
      <w:pPr>
        <w:jc w:val="both"/>
        <w:rPr>
          <w:rFonts w:eastAsia="Calibri"/>
          <w:b w:val="0"/>
          <w:color w:val="000000"/>
          <w:sz w:val="24"/>
          <w:szCs w:val="24"/>
          <w:lang w:eastAsia="en-US"/>
        </w:rPr>
      </w:pPr>
    </w:p>
    <w:p w:rsidR="004D4853" w:rsidRPr="005510C9" w:rsidRDefault="004D4853" w:rsidP="004D4853">
      <w:pPr>
        <w:suppressAutoHyphens/>
        <w:spacing w:after="60"/>
        <w:jc w:val="both"/>
        <w:rPr>
          <w:sz w:val="24"/>
          <w:szCs w:val="24"/>
        </w:rPr>
      </w:pPr>
      <w:r w:rsidRPr="008B1C01">
        <w:rPr>
          <w:b w:val="0"/>
          <w:sz w:val="24"/>
          <w:szCs w:val="24"/>
        </w:rPr>
        <w:t xml:space="preserve">Amennyiben a pénzügyi elszámolás során benyújtott számlák végösszege nem éri el a Támogatási Megállapodás 4. pontjában rögzített felújítási összköltség 95%-át, abban az esetben az elnyert támogatás összege is arányosan csökkentésre kerül.  </w:t>
      </w:r>
      <w:r w:rsidRPr="005510C9">
        <w:rPr>
          <w:sz w:val="24"/>
          <w:szCs w:val="24"/>
        </w:rPr>
        <w:t>Szerződéssel nem alátámasztott, valamint jogszabályba ütközően kifizetett számlák a teljes felújítási költségbe nem beszámíthatók, annak összegéből levonásra kerülnek.</w:t>
      </w:r>
    </w:p>
    <w:p w:rsidR="004D4853" w:rsidRPr="008B1C01" w:rsidRDefault="004D4853" w:rsidP="004D4853">
      <w:pPr>
        <w:suppressAutoHyphens/>
        <w:spacing w:after="60"/>
        <w:jc w:val="both"/>
        <w:rPr>
          <w:b w:val="0"/>
          <w:color w:val="000000"/>
          <w:sz w:val="24"/>
          <w:szCs w:val="24"/>
          <w:lang w:eastAsia="ar-SA"/>
        </w:rPr>
      </w:pPr>
      <w:r w:rsidRPr="008B1C01">
        <w:rPr>
          <w:b w:val="0"/>
          <w:color w:val="000000"/>
          <w:sz w:val="24"/>
          <w:szCs w:val="24"/>
          <w:lang w:eastAsia="ar-SA"/>
        </w:rPr>
        <w:t>Amennyiben a pályázó és a kivitelező közötti szerződés garanciális visszatartási összeget ír elő, a visszatartott részre vonatkozó támogatás kifizetésére a vállalkozói végszámla kiegyenlítése után kerül sor.</w:t>
      </w:r>
    </w:p>
    <w:p w:rsidR="004D4853" w:rsidRPr="008B1C01" w:rsidRDefault="004D4853" w:rsidP="004D4853">
      <w:pPr>
        <w:suppressAutoHyphens/>
        <w:spacing w:after="60"/>
        <w:jc w:val="both"/>
        <w:rPr>
          <w:b w:val="0"/>
          <w:sz w:val="24"/>
          <w:szCs w:val="24"/>
          <w:lang w:eastAsia="ar-SA"/>
        </w:rPr>
      </w:pPr>
      <w:r w:rsidRPr="008B1C01">
        <w:rPr>
          <w:b w:val="0"/>
          <w:sz w:val="24"/>
          <w:szCs w:val="24"/>
          <w:lang w:eastAsia="ar-SA"/>
        </w:rPr>
        <w:t>A hiányosan benyújtott pénzügyi elszámolások esetében a Településképi Bejelentési Osztály egy alkalommal hiánypótlási felszólítást küld, amely alapján 15 munkanapon belül a hiányzó dokumentumokat a társasház képviselőjének be kell nyújtania.</w:t>
      </w:r>
    </w:p>
    <w:p w:rsidR="004D4853" w:rsidRPr="008B1C01" w:rsidRDefault="004D4853" w:rsidP="004D4853">
      <w:pPr>
        <w:suppressAutoHyphens/>
        <w:spacing w:after="60"/>
        <w:jc w:val="both"/>
        <w:rPr>
          <w:b w:val="0"/>
          <w:sz w:val="24"/>
          <w:szCs w:val="24"/>
          <w:lang w:eastAsia="ar-SA"/>
        </w:rPr>
      </w:pPr>
      <w:r w:rsidRPr="008B1C01">
        <w:rPr>
          <w:b w:val="0"/>
          <w:sz w:val="24"/>
          <w:szCs w:val="24"/>
          <w:lang w:eastAsia="ar-SA"/>
        </w:rPr>
        <w:t>Részlegesen befejezett kivitelezésre nem nyújtható be pénzügyi elszámolás csak a pályázatban leírt teljes felújításra.</w:t>
      </w:r>
    </w:p>
    <w:p w:rsidR="004D4853" w:rsidRDefault="004D4853" w:rsidP="004D4853">
      <w:pPr>
        <w:spacing w:after="60"/>
        <w:jc w:val="both"/>
        <w:rPr>
          <w:b w:val="0"/>
          <w:sz w:val="24"/>
          <w:szCs w:val="24"/>
          <w:lang w:eastAsia="ar-SA"/>
        </w:rPr>
      </w:pPr>
      <w:r w:rsidRPr="008B1C01">
        <w:rPr>
          <w:b w:val="0"/>
          <w:sz w:val="24"/>
          <w:szCs w:val="24"/>
          <w:lang w:eastAsia="ar-SA"/>
        </w:rPr>
        <w:t>Nem fizethető ki a megítélt támogatás, amennyiben az építmény felújítása a hatósági eljárás során kiadott határozat és annak mellékletét képező záradékolt tervdokumentációban bemutatott és jóváhagyott építési tevékenységektől eltérően valósult meg.</w:t>
      </w:r>
    </w:p>
    <w:p w:rsidR="004D4853" w:rsidRDefault="004D4853" w:rsidP="004D4853">
      <w:pPr>
        <w:spacing w:after="60"/>
        <w:jc w:val="both"/>
        <w:rPr>
          <w:b w:val="0"/>
          <w:sz w:val="24"/>
          <w:szCs w:val="24"/>
          <w:lang w:eastAsia="ar-SA"/>
        </w:rPr>
      </w:pPr>
    </w:p>
    <w:p w:rsidR="004D4853" w:rsidRDefault="004D4853" w:rsidP="004D4853">
      <w:pPr>
        <w:spacing w:after="60"/>
        <w:jc w:val="both"/>
        <w:rPr>
          <w:b w:val="0"/>
          <w:sz w:val="24"/>
          <w:szCs w:val="24"/>
          <w:lang w:eastAsia="ar-SA"/>
        </w:rPr>
      </w:pPr>
    </w:p>
    <w:p w:rsidR="004D4853" w:rsidRDefault="004D4853" w:rsidP="004D4853">
      <w:pPr>
        <w:spacing w:after="60"/>
        <w:jc w:val="both"/>
        <w:rPr>
          <w:b w:val="0"/>
          <w:sz w:val="24"/>
          <w:szCs w:val="24"/>
          <w:lang w:eastAsia="ar-SA"/>
        </w:rPr>
      </w:pPr>
    </w:p>
    <w:p w:rsidR="004D4853" w:rsidRDefault="004D4853" w:rsidP="004D4853">
      <w:pPr>
        <w:spacing w:after="60"/>
        <w:jc w:val="both"/>
        <w:rPr>
          <w:b w:val="0"/>
          <w:sz w:val="24"/>
          <w:szCs w:val="24"/>
          <w:lang w:eastAsia="ar-SA"/>
        </w:rPr>
      </w:pPr>
    </w:p>
    <w:p w:rsidR="004D4853" w:rsidRPr="008B1C01" w:rsidRDefault="004D4853" w:rsidP="004D4853">
      <w:pPr>
        <w:spacing w:after="60"/>
        <w:jc w:val="both"/>
        <w:rPr>
          <w:b w:val="0"/>
          <w:sz w:val="24"/>
          <w:szCs w:val="24"/>
          <w:lang w:eastAsia="ar-SA"/>
        </w:rPr>
      </w:pPr>
    </w:p>
    <w:p w:rsidR="004D4853" w:rsidRPr="005E28F2" w:rsidRDefault="004D4853" w:rsidP="004D4853">
      <w:pPr>
        <w:suppressAutoHyphens/>
        <w:spacing w:after="60"/>
        <w:jc w:val="right"/>
        <w:rPr>
          <w:i/>
          <w:sz w:val="24"/>
          <w:lang w:eastAsia="ar-SA"/>
        </w:rPr>
      </w:pPr>
      <w:r w:rsidRPr="005E28F2">
        <w:rPr>
          <w:b w:val="0"/>
          <w:i/>
          <w:sz w:val="24"/>
          <w:lang w:eastAsia="ar-SA"/>
        </w:rPr>
        <w:lastRenderedPageBreak/>
        <w:t>Pályázati Felhívás 1. számú melléklete</w:t>
      </w:r>
    </w:p>
    <w:p w:rsidR="004D4853" w:rsidRPr="008B1C01" w:rsidRDefault="004D4853" w:rsidP="004D4853">
      <w:pPr>
        <w:suppressAutoHyphens/>
        <w:spacing w:after="60"/>
        <w:jc w:val="both"/>
        <w:rPr>
          <w:b w:val="0"/>
          <w:color w:val="000000"/>
          <w:sz w:val="24"/>
          <w:szCs w:val="24"/>
          <w:lang w:eastAsia="ar-SA"/>
        </w:rPr>
      </w:pPr>
    </w:p>
    <w:p w:rsidR="004D4853" w:rsidRPr="008B1C01" w:rsidRDefault="004D4853" w:rsidP="004D4853">
      <w:pPr>
        <w:suppressAutoHyphens/>
        <w:spacing w:after="60"/>
        <w:rPr>
          <w:b w:val="0"/>
          <w:color w:val="000000"/>
          <w:sz w:val="24"/>
          <w:szCs w:val="24"/>
          <w:lang w:eastAsia="ar-SA"/>
        </w:rPr>
      </w:pPr>
      <w:r w:rsidRPr="008B1C01">
        <w:rPr>
          <w:b w:val="0"/>
          <w:color w:val="000000"/>
          <w:sz w:val="24"/>
          <w:szCs w:val="24"/>
          <w:lang w:eastAsia="ar-SA"/>
        </w:rPr>
        <w:t xml:space="preserve">Dokumentum összesítő pályázati szakaszonként </w:t>
      </w:r>
    </w:p>
    <w:p w:rsidR="004D4853" w:rsidRPr="008B1C01" w:rsidRDefault="004D4853" w:rsidP="004D4853">
      <w:pPr>
        <w:suppressAutoHyphens/>
        <w:spacing w:after="60"/>
        <w:jc w:val="both"/>
        <w:rPr>
          <w:b w:val="0"/>
          <w:color w:val="000000"/>
          <w:sz w:val="24"/>
          <w:szCs w:val="24"/>
          <w:lang w:eastAsia="ar-SA"/>
        </w:rPr>
      </w:pPr>
    </w:p>
    <w:p w:rsidR="004D4853" w:rsidRPr="008B1C01" w:rsidRDefault="004D4853" w:rsidP="004D4853">
      <w:pPr>
        <w:suppressAutoHyphens/>
        <w:spacing w:after="60"/>
        <w:jc w:val="both"/>
        <w:rPr>
          <w:b w:val="0"/>
          <w:color w:val="000000"/>
          <w:sz w:val="24"/>
          <w:szCs w:val="24"/>
          <w:lang w:eastAsia="ar-SA"/>
        </w:rPr>
      </w:pPr>
    </w:p>
    <w:p w:rsidR="004D4853" w:rsidRPr="008B1C01" w:rsidRDefault="004D4853" w:rsidP="004D4853">
      <w:pPr>
        <w:numPr>
          <w:ilvl w:val="0"/>
          <w:numId w:val="2"/>
        </w:numPr>
        <w:suppressAutoHyphens/>
        <w:spacing w:after="60"/>
        <w:jc w:val="both"/>
        <w:rPr>
          <w:b w:val="0"/>
          <w:color w:val="000000"/>
          <w:sz w:val="24"/>
          <w:szCs w:val="24"/>
          <w:u w:val="single"/>
          <w:lang w:eastAsia="ar-SA"/>
        </w:rPr>
      </w:pPr>
      <w:r w:rsidRPr="008B1C01">
        <w:rPr>
          <w:b w:val="0"/>
          <w:color w:val="000000"/>
          <w:sz w:val="24"/>
          <w:szCs w:val="24"/>
          <w:u w:val="single"/>
          <w:lang w:eastAsia="ar-SA"/>
        </w:rPr>
        <w:t>Pályázat benyújtásakor</w:t>
      </w:r>
    </w:p>
    <w:p w:rsidR="004D4853" w:rsidRPr="008B1C01" w:rsidRDefault="004D4853" w:rsidP="004D4853">
      <w:pPr>
        <w:numPr>
          <w:ilvl w:val="0"/>
          <w:numId w:val="3"/>
        </w:numPr>
        <w:suppressAutoHyphens/>
        <w:spacing w:after="60"/>
        <w:jc w:val="both"/>
        <w:rPr>
          <w:color w:val="000000"/>
          <w:sz w:val="24"/>
          <w:szCs w:val="24"/>
          <w:lang w:eastAsia="ar-SA"/>
        </w:rPr>
      </w:pPr>
      <w:r w:rsidRPr="008B1C01">
        <w:rPr>
          <w:b w:val="0"/>
          <w:color w:val="000000"/>
          <w:sz w:val="24"/>
          <w:szCs w:val="24"/>
          <w:lang w:eastAsia="ar-SA"/>
        </w:rPr>
        <w:t>Pályázati adatlap</w:t>
      </w:r>
    </w:p>
    <w:p w:rsidR="004D4853" w:rsidRPr="008B1C01" w:rsidRDefault="004D4853" w:rsidP="004D4853">
      <w:pPr>
        <w:numPr>
          <w:ilvl w:val="0"/>
          <w:numId w:val="3"/>
        </w:numPr>
        <w:suppressAutoHyphens/>
        <w:spacing w:after="60"/>
        <w:jc w:val="both"/>
        <w:rPr>
          <w:color w:val="000000"/>
          <w:sz w:val="24"/>
          <w:szCs w:val="24"/>
          <w:lang w:eastAsia="ar-SA"/>
        </w:rPr>
      </w:pPr>
      <w:r w:rsidRPr="008B1C01">
        <w:rPr>
          <w:b w:val="0"/>
          <w:color w:val="000000"/>
          <w:sz w:val="24"/>
          <w:szCs w:val="24"/>
          <w:lang w:eastAsia="ar-SA"/>
        </w:rPr>
        <w:t>Pályázói Nyilatkozat</w:t>
      </w:r>
    </w:p>
    <w:p w:rsidR="004D4853" w:rsidRPr="008B1C01" w:rsidRDefault="004D4853" w:rsidP="004D4853">
      <w:pPr>
        <w:numPr>
          <w:ilvl w:val="0"/>
          <w:numId w:val="3"/>
        </w:numPr>
        <w:suppressAutoHyphens/>
        <w:spacing w:after="60"/>
        <w:jc w:val="both"/>
        <w:rPr>
          <w:color w:val="000000"/>
          <w:sz w:val="24"/>
          <w:szCs w:val="24"/>
          <w:lang w:eastAsia="ar-SA"/>
        </w:rPr>
      </w:pPr>
      <w:r w:rsidRPr="008B1C01">
        <w:rPr>
          <w:b w:val="0"/>
          <w:color w:val="000000"/>
          <w:sz w:val="24"/>
          <w:szCs w:val="24"/>
          <w:lang w:eastAsia="ar-SA"/>
        </w:rPr>
        <w:t>Közgyűlési Határozat vagy jegyzőkönyv, illetve Meghatalmazás</w:t>
      </w:r>
    </w:p>
    <w:p w:rsidR="004D4853" w:rsidRPr="008B1C01" w:rsidRDefault="004D4853" w:rsidP="004D4853">
      <w:pPr>
        <w:numPr>
          <w:ilvl w:val="0"/>
          <w:numId w:val="3"/>
        </w:numPr>
        <w:suppressAutoHyphens/>
        <w:spacing w:after="60"/>
        <w:jc w:val="both"/>
        <w:rPr>
          <w:color w:val="000000"/>
          <w:sz w:val="24"/>
          <w:szCs w:val="24"/>
          <w:lang w:eastAsia="ar-SA"/>
        </w:rPr>
      </w:pPr>
      <w:r w:rsidRPr="008B1C01">
        <w:rPr>
          <w:b w:val="0"/>
          <w:color w:val="000000"/>
          <w:sz w:val="24"/>
          <w:szCs w:val="24"/>
          <w:lang w:eastAsia="ar-SA"/>
        </w:rPr>
        <w:t>Alapító Okirat (társasház esetén)</w:t>
      </w:r>
    </w:p>
    <w:p w:rsidR="004D4853" w:rsidRPr="008B1C01" w:rsidRDefault="004D4853" w:rsidP="004D4853">
      <w:pPr>
        <w:numPr>
          <w:ilvl w:val="0"/>
          <w:numId w:val="3"/>
        </w:numPr>
        <w:suppressAutoHyphens/>
        <w:spacing w:after="60"/>
        <w:jc w:val="both"/>
        <w:rPr>
          <w:color w:val="000000"/>
          <w:sz w:val="24"/>
          <w:szCs w:val="24"/>
          <w:lang w:eastAsia="ar-SA"/>
        </w:rPr>
      </w:pPr>
      <w:r w:rsidRPr="008B1C01">
        <w:rPr>
          <w:b w:val="0"/>
          <w:color w:val="000000"/>
          <w:sz w:val="24"/>
          <w:szCs w:val="24"/>
          <w:lang w:eastAsia="ar-SA"/>
        </w:rPr>
        <w:t>SZMSZ (társasház esetén)</w:t>
      </w:r>
    </w:p>
    <w:p w:rsidR="004D4853" w:rsidRPr="008B1C01" w:rsidRDefault="004D4853" w:rsidP="004D4853">
      <w:pPr>
        <w:numPr>
          <w:ilvl w:val="0"/>
          <w:numId w:val="3"/>
        </w:numPr>
        <w:suppressAutoHyphens/>
        <w:spacing w:after="60"/>
        <w:jc w:val="both"/>
        <w:rPr>
          <w:color w:val="000000"/>
          <w:sz w:val="24"/>
          <w:szCs w:val="24"/>
          <w:lang w:eastAsia="ar-SA"/>
        </w:rPr>
      </w:pPr>
      <w:r w:rsidRPr="008B1C01">
        <w:rPr>
          <w:b w:val="0"/>
          <w:color w:val="000000"/>
          <w:sz w:val="24"/>
          <w:szCs w:val="24"/>
          <w:lang w:eastAsia="ar-SA"/>
        </w:rPr>
        <w:t>Tulajdoni Törzslap</w:t>
      </w:r>
    </w:p>
    <w:p w:rsidR="004D4853" w:rsidRPr="008B1C01" w:rsidRDefault="004D4853" w:rsidP="004D4853">
      <w:pPr>
        <w:numPr>
          <w:ilvl w:val="0"/>
          <w:numId w:val="3"/>
        </w:numPr>
        <w:suppressAutoHyphens/>
        <w:spacing w:after="60"/>
        <w:jc w:val="both"/>
        <w:rPr>
          <w:color w:val="000000"/>
          <w:sz w:val="24"/>
          <w:szCs w:val="24"/>
          <w:lang w:eastAsia="ar-SA"/>
        </w:rPr>
      </w:pPr>
      <w:r w:rsidRPr="008B1C01">
        <w:rPr>
          <w:b w:val="0"/>
          <w:color w:val="000000"/>
          <w:sz w:val="24"/>
          <w:szCs w:val="24"/>
          <w:lang w:eastAsia="ar-SA"/>
        </w:rPr>
        <w:t>Térképmásolat – Földhivatali nyilvántartási térkép másolata</w:t>
      </w:r>
    </w:p>
    <w:p w:rsidR="004D4853" w:rsidRPr="008B1C01" w:rsidRDefault="004D4853" w:rsidP="004D4853">
      <w:pPr>
        <w:numPr>
          <w:ilvl w:val="0"/>
          <w:numId w:val="3"/>
        </w:numPr>
        <w:suppressAutoHyphens/>
        <w:spacing w:after="60"/>
        <w:jc w:val="both"/>
        <w:rPr>
          <w:color w:val="000000"/>
          <w:sz w:val="24"/>
          <w:szCs w:val="24"/>
          <w:lang w:eastAsia="ar-SA"/>
        </w:rPr>
      </w:pPr>
      <w:r w:rsidRPr="008B1C01">
        <w:rPr>
          <w:b w:val="0"/>
          <w:color w:val="000000"/>
          <w:sz w:val="24"/>
          <w:szCs w:val="24"/>
          <w:lang w:eastAsia="ar-SA"/>
        </w:rPr>
        <w:t>Hatósági döntés és záradékolt tervdokumentáció/szakvélemény</w:t>
      </w:r>
    </w:p>
    <w:p w:rsidR="004D4853" w:rsidRPr="008B1C01" w:rsidRDefault="004D4853" w:rsidP="004D4853">
      <w:pPr>
        <w:numPr>
          <w:ilvl w:val="0"/>
          <w:numId w:val="3"/>
        </w:numPr>
        <w:suppressAutoHyphens/>
        <w:spacing w:after="60"/>
        <w:jc w:val="both"/>
        <w:rPr>
          <w:color w:val="000000"/>
          <w:sz w:val="24"/>
          <w:szCs w:val="24"/>
          <w:lang w:eastAsia="ar-SA"/>
        </w:rPr>
      </w:pPr>
      <w:r w:rsidRPr="008B1C01">
        <w:rPr>
          <w:b w:val="0"/>
          <w:color w:val="000000"/>
          <w:sz w:val="24"/>
          <w:szCs w:val="24"/>
          <w:lang w:eastAsia="ar-SA"/>
        </w:rPr>
        <w:t>Műszaki ellenőr jogosultsága</w:t>
      </w:r>
    </w:p>
    <w:p w:rsidR="004D4853" w:rsidRPr="008B1C01" w:rsidRDefault="004D4853" w:rsidP="004D4853">
      <w:pPr>
        <w:numPr>
          <w:ilvl w:val="0"/>
          <w:numId w:val="3"/>
        </w:numPr>
        <w:suppressAutoHyphens/>
        <w:spacing w:after="60"/>
        <w:jc w:val="both"/>
        <w:rPr>
          <w:color w:val="000000"/>
          <w:sz w:val="24"/>
          <w:szCs w:val="24"/>
          <w:lang w:eastAsia="ar-SA"/>
        </w:rPr>
      </w:pPr>
      <w:r w:rsidRPr="008B1C01">
        <w:rPr>
          <w:b w:val="0"/>
          <w:color w:val="000000"/>
          <w:sz w:val="24"/>
          <w:szCs w:val="24"/>
          <w:lang w:eastAsia="ar-SA"/>
        </w:rPr>
        <w:t>2 db érvényes kivitelezői ajánlat</w:t>
      </w:r>
    </w:p>
    <w:p w:rsidR="004D4853" w:rsidRPr="008B1C01" w:rsidRDefault="004D4853" w:rsidP="004D4853">
      <w:pPr>
        <w:numPr>
          <w:ilvl w:val="0"/>
          <w:numId w:val="3"/>
        </w:numPr>
        <w:suppressAutoHyphens/>
        <w:spacing w:after="60"/>
        <w:jc w:val="both"/>
        <w:rPr>
          <w:sz w:val="24"/>
          <w:szCs w:val="24"/>
          <w:lang w:eastAsia="ar-SA"/>
        </w:rPr>
      </w:pPr>
      <w:r w:rsidRPr="008B1C01">
        <w:rPr>
          <w:b w:val="0"/>
          <w:color w:val="000000"/>
          <w:sz w:val="24"/>
          <w:szCs w:val="24"/>
          <w:lang w:eastAsia="ar-SA"/>
        </w:rPr>
        <w:t xml:space="preserve">Banki fedezetigazolás/aktuális bankszámla kivonat/hitelszerződés/lakás-előtakarékossági szerződés </w:t>
      </w:r>
    </w:p>
    <w:p w:rsidR="004D4853" w:rsidRPr="008B1C01" w:rsidRDefault="004D4853" w:rsidP="004D4853">
      <w:pPr>
        <w:numPr>
          <w:ilvl w:val="0"/>
          <w:numId w:val="3"/>
        </w:numPr>
        <w:suppressAutoHyphens/>
        <w:spacing w:after="60"/>
        <w:jc w:val="both"/>
        <w:rPr>
          <w:sz w:val="24"/>
          <w:szCs w:val="24"/>
          <w:lang w:eastAsia="ar-SA"/>
        </w:rPr>
      </w:pPr>
      <w:r w:rsidRPr="008B1C01">
        <w:rPr>
          <w:b w:val="0"/>
          <w:sz w:val="24"/>
          <w:szCs w:val="24"/>
          <w:lang w:eastAsia="ar-SA"/>
        </w:rPr>
        <w:t>„</w:t>
      </w:r>
      <w:r>
        <w:rPr>
          <w:b w:val="0"/>
          <w:sz w:val="24"/>
          <w:szCs w:val="24"/>
          <w:lang w:eastAsia="ar-SA"/>
        </w:rPr>
        <w:t>0</w:t>
      </w:r>
      <w:r w:rsidRPr="008B1C01">
        <w:rPr>
          <w:b w:val="0"/>
          <w:sz w:val="24"/>
          <w:szCs w:val="24"/>
          <w:lang w:eastAsia="ar-SA"/>
        </w:rPr>
        <w:t>” adóügyi kimutatás</w:t>
      </w:r>
    </w:p>
    <w:p w:rsidR="004D4853" w:rsidRPr="008B1C01" w:rsidRDefault="004D4853" w:rsidP="004D4853">
      <w:pPr>
        <w:spacing w:after="60"/>
        <w:ind w:left="928"/>
        <w:jc w:val="both"/>
        <w:rPr>
          <w:color w:val="000000"/>
          <w:sz w:val="24"/>
          <w:szCs w:val="24"/>
          <w:lang w:eastAsia="ar-SA"/>
        </w:rPr>
      </w:pPr>
    </w:p>
    <w:p w:rsidR="004D4853" w:rsidRPr="008B1C01" w:rsidRDefault="004D4853" w:rsidP="004D4853">
      <w:pPr>
        <w:suppressAutoHyphens/>
        <w:spacing w:after="60"/>
        <w:jc w:val="both"/>
        <w:rPr>
          <w:color w:val="000000"/>
          <w:sz w:val="24"/>
          <w:szCs w:val="24"/>
          <w:lang w:eastAsia="ar-SA"/>
        </w:rPr>
      </w:pPr>
    </w:p>
    <w:p w:rsidR="004D4853" w:rsidRPr="008B1C01" w:rsidRDefault="004D4853" w:rsidP="004D4853">
      <w:pPr>
        <w:numPr>
          <w:ilvl w:val="0"/>
          <w:numId w:val="2"/>
        </w:numPr>
        <w:suppressAutoHyphens/>
        <w:spacing w:after="60"/>
        <w:jc w:val="both"/>
        <w:rPr>
          <w:b w:val="0"/>
          <w:sz w:val="24"/>
          <w:szCs w:val="24"/>
          <w:u w:val="single"/>
          <w:lang w:eastAsia="ar-SA"/>
        </w:rPr>
      </w:pPr>
      <w:r w:rsidRPr="008B1C01">
        <w:rPr>
          <w:b w:val="0"/>
          <w:sz w:val="24"/>
          <w:szCs w:val="24"/>
          <w:u w:val="single"/>
          <w:lang w:eastAsia="ar-SA"/>
        </w:rPr>
        <w:t>Támogatási Megállapodás benyújtásakor</w:t>
      </w:r>
    </w:p>
    <w:p w:rsidR="004D4853" w:rsidRPr="008B1C01" w:rsidRDefault="004D4853" w:rsidP="004D4853">
      <w:pPr>
        <w:numPr>
          <w:ilvl w:val="0"/>
          <w:numId w:val="4"/>
        </w:numPr>
        <w:suppressAutoHyphens/>
        <w:spacing w:after="60"/>
        <w:ind w:left="851"/>
        <w:jc w:val="both"/>
        <w:rPr>
          <w:sz w:val="24"/>
          <w:szCs w:val="24"/>
          <w:lang w:eastAsia="ar-SA"/>
        </w:rPr>
      </w:pPr>
      <w:r w:rsidRPr="008B1C01">
        <w:rPr>
          <w:b w:val="0"/>
          <w:sz w:val="24"/>
          <w:szCs w:val="24"/>
          <w:lang w:eastAsia="ar-SA"/>
        </w:rPr>
        <w:t>3 db, kitöltött, aláírt eredeti példány Támogatási Megállapodás formanyomtatvány</w:t>
      </w:r>
    </w:p>
    <w:p w:rsidR="004D4853" w:rsidRPr="008B1C01" w:rsidRDefault="004D4853" w:rsidP="004D4853">
      <w:pPr>
        <w:suppressAutoHyphens/>
        <w:spacing w:after="60"/>
        <w:jc w:val="both"/>
        <w:rPr>
          <w:color w:val="000000"/>
          <w:sz w:val="24"/>
          <w:szCs w:val="24"/>
          <w:lang w:eastAsia="ar-SA"/>
        </w:rPr>
      </w:pPr>
    </w:p>
    <w:p w:rsidR="004D4853" w:rsidRPr="008B1C01" w:rsidRDefault="004D4853" w:rsidP="004D4853">
      <w:pPr>
        <w:suppressAutoHyphens/>
        <w:spacing w:after="60"/>
        <w:jc w:val="both"/>
        <w:rPr>
          <w:color w:val="000000"/>
          <w:sz w:val="24"/>
          <w:szCs w:val="24"/>
          <w:lang w:eastAsia="ar-SA"/>
        </w:rPr>
      </w:pPr>
    </w:p>
    <w:p w:rsidR="004D4853" w:rsidRPr="008B1C01" w:rsidRDefault="004D4853" w:rsidP="004D4853">
      <w:pPr>
        <w:numPr>
          <w:ilvl w:val="0"/>
          <w:numId w:val="2"/>
        </w:numPr>
        <w:suppressAutoHyphens/>
        <w:spacing w:after="60"/>
        <w:jc w:val="both"/>
        <w:rPr>
          <w:b w:val="0"/>
          <w:sz w:val="24"/>
          <w:szCs w:val="24"/>
          <w:u w:val="single"/>
          <w:lang w:eastAsia="ar-SA"/>
        </w:rPr>
      </w:pPr>
      <w:r w:rsidRPr="008B1C01">
        <w:rPr>
          <w:b w:val="0"/>
          <w:sz w:val="24"/>
          <w:szCs w:val="24"/>
          <w:u w:val="single"/>
          <w:lang w:eastAsia="ar-SA"/>
        </w:rPr>
        <w:t>Pénzügyi elszámolás benyújtásakor</w:t>
      </w:r>
    </w:p>
    <w:p w:rsidR="004D4853" w:rsidRPr="008B1C01" w:rsidRDefault="004D4853" w:rsidP="004D4853">
      <w:pPr>
        <w:numPr>
          <w:ilvl w:val="0"/>
          <w:numId w:val="5"/>
        </w:numPr>
        <w:suppressAutoHyphens/>
        <w:spacing w:after="60"/>
        <w:ind w:left="993"/>
        <w:jc w:val="both"/>
        <w:rPr>
          <w:sz w:val="24"/>
          <w:szCs w:val="24"/>
          <w:lang w:eastAsia="ar-SA"/>
        </w:rPr>
      </w:pPr>
      <w:r w:rsidRPr="008B1C01">
        <w:rPr>
          <w:b w:val="0"/>
          <w:sz w:val="24"/>
          <w:szCs w:val="24"/>
          <w:lang w:eastAsia="ar-SA"/>
        </w:rPr>
        <w:t>Pénzügyi elszámoló lap</w:t>
      </w:r>
    </w:p>
    <w:p w:rsidR="004D4853" w:rsidRPr="00652270" w:rsidRDefault="004D4853" w:rsidP="004D4853">
      <w:pPr>
        <w:numPr>
          <w:ilvl w:val="0"/>
          <w:numId w:val="5"/>
        </w:numPr>
        <w:suppressAutoHyphens/>
        <w:spacing w:after="60"/>
        <w:ind w:left="993"/>
        <w:jc w:val="both"/>
        <w:rPr>
          <w:b w:val="0"/>
          <w:sz w:val="24"/>
          <w:szCs w:val="24"/>
          <w:lang w:eastAsia="ar-SA"/>
        </w:rPr>
      </w:pPr>
      <w:r w:rsidRPr="00652270">
        <w:rPr>
          <w:b w:val="0"/>
          <w:bCs/>
          <w:sz w:val="24"/>
          <w:szCs w:val="24"/>
          <w:lang w:eastAsia="ar-SA"/>
        </w:rPr>
        <w:t xml:space="preserve">a pénzügyi teljesítést (kifizetést) igazoló bizonylatok </w:t>
      </w:r>
      <w:r w:rsidRPr="00652270">
        <w:rPr>
          <w:b w:val="0"/>
          <w:sz w:val="24"/>
          <w:szCs w:val="24"/>
          <w:lang w:eastAsia="ar-SA"/>
        </w:rPr>
        <w:t xml:space="preserve">másolata </w:t>
      </w:r>
    </w:p>
    <w:p w:rsidR="004D4853" w:rsidRPr="008B1C01" w:rsidRDefault="004D4853" w:rsidP="004D4853">
      <w:pPr>
        <w:numPr>
          <w:ilvl w:val="0"/>
          <w:numId w:val="5"/>
        </w:numPr>
        <w:suppressAutoHyphens/>
        <w:spacing w:after="60"/>
        <w:ind w:left="993"/>
        <w:jc w:val="both"/>
        <w:rPr>
          <w:sz w:val="24"/>
          <w:szCs w:val="24"/>
          <w:lang w:eastAsia="ar-SA"/>
        </w:rPr>
      </w:pPr>
      <w:r w:rsidRPr="008B1C01">
        <w:rPr>
          <w:b w:val="0"/>
          <w:sz w:val="24"/>
          <w:szCs w:val="24"/>
          <w:lang w:eastAsia="ar-SA"/>
        </w:rPr>
        <w:t>Banki bizonylatok a kifizetett számla összegek átutalásáról</w:t>
      </w:r>
    </w:p>
    <w:p w:rsidR="004D4853" w:rsidRPr="008B1C01" w:rsidRDefault="004D4853" w:rsidP="004D4853">
      <w:pPr>
        <w:numPr>
          <w:ilvl w:val="0"/>
          <w:numId w:val="5"/>
        </w:numPr>
        <w:suppressAutoHyphens/>
        <w:spacing w:after="60"/>
        <w:ind w:left="993"/>
        <w:jc w:val="both"/>
        <w:rPr>
          <w:sz w:val="24"/>
          <w:szCs w:val="24"/>
          <w:lang w:eastAsia="ar-SA"/>
        </w:rPr>
      </w:pPr>
      <w:r w:rsidRPr="008B1C01">
        <w:rPr>
          <w:b w:val="0"/>
          <w:sz w:val="24"/>
          <w:szCs w:val="24"/>
          <w:lang w:eastAsia="ar-SA"/>
        </w:rPr>
        <w:t>Kivitelezői szerződések</w:t>
      </w:r>
    </w:p>
    <w:p w:rsidR="004D4853" w:rsidRPr="008B1C01" w:rsidRDefault="004D4853" w:rsidP="004D4853">
      <w:pPr>
        <w:numPr>
          <w:ilvl w:val="0"/>
          <w:numId w:val="5"/>
        </w:numPr>
        <w:suppressAutoHyphens/>
        <w:spacing w:after="60"/>
        <w:ind w:left="993"/>
        <w:jc w:val="both"/>
        <w:rPr>
          <w:sz w:val="24"/>
          <w:szCs w:val="24"/>
          <w:lang w:eastAsia="ar-SA"/>
        </w:rPr>
      </w:pPr>
      <w:r w:rsidRPr="008B1C01">
        <w:rPr>
          <w:b w:val="0"/>
          <w:sz w:val="24"/>
          <w:szCs w:val="24"/>
          <w:lang w:eastAsia="ar-SA"/>
        </w:rPr>
        <w:t>Felelős műszaki vezetői nyilatkozat/Kivitelezői nyilatkozat</w:t>
      </w:r>
    </w:p>
    <w:p w:rsidR="004D4853" w:rsidRPr="008B1C01" w:rsidRDefault="004D4853" w:rsidP="004D4853">
      <w:pPr>
        <w:numPr>
          <w:ilvl w:val="0"/>
          <w:numId w:val="5"/>
        </w:numPr>
        <w:suppressAutoHyphens/>
        <w:spacing w:after="60"/>
        <w:ind w:left="993"/>
        <w:jc w:val="both"/>
        <w:rPr>
          <w:sz w:val="24"/>
          <w:szCs w:val="24"/>
          <w:lang w:eastAsia="ar-SA"/>
        </w:rPr>
      </w:pPr>
      <w:r w:rsidRPr="008B1C01">
        <w:rPr>
          <w:b w:val="0"/>
          <w:sz w:val="24"/>
          <w:szCs w:val="24"/>
          <w:lang w:eastAsia="ar-SA"/>
        </w:rPr>
        <w:t>Műszaki ellenőrrel kötött megbízási szerződés</w:t>
      </w:r>
    </w:p>
    <w:p w:rsidR="004D4853" w:rsidRPr="008B1C01" w:rsidRDefault="004D4853" w:rsidP="004D4853">
      <w:pPr>
        <w:numPr>
          <w:ilvl w:val="0"/>
          <w:numId w:val="5"/>
        </w:numPr>
        <w:suppressAutoHyphens/>
        <w:spacing w:after="60"/>
        <w:ind w:left="993"/>
        <w:jc w:val="both"/>
        <w:rPr>
          <w:sz w:val="24"/>
          <w:szCs w:val="24"/>
          <w:lang w:eastAsia="ar-SA"/>
        </w:rPr>
      </w:pPr>
      <w:r w:rsidRPr="008B1C01">
        <w:rPr>
          <w:b w:val="0"/>
          <w:sz w:val="24"/>
          <w:szCs w:val="24"/>
          <w:lang w:eastAsia="ar-SA"/>
        </w:rPr>
        <w:t>Műszaki ellenőr jogosultsága</w:t>
      </w:r>
    </w:p>
    <w:p w:rsidR="004D4853" w:rsidRPr="008B1C01" w:rsidRDefault="004D4853" w:rsidP="004D4853">
      <w:pPr>
        <w:numPr>
          <w:ilvl w:val="0"/>
          <w:numId w:val="5"/>
        </w:numPr>
        <w:suppressAutoHyphens/>
        <w:spacing w:after="60"/>
        <w:ind w:left="993"/>
        <w:jc w:val="both"/>
        <w:rPr>
          <w:sz w:val="24"/>
          <w:szCs w:val="24"/>
          <w:lang w:eastAsia="ar-SA"/>
        </w:rPr>
      </w:pPr>
      <w:r w:rsidRPr="008B1C01">
        <w:rPr>
          <w:b w:val="0"/>
          <w:sz w:val="24"/>
          <w:szCs w:val="24"/>
          <w:lang w:eastAsia="ar-SA"/>
        </w:rPr>
        <w:t>Műszaki átadás-átvételi jegyzőkönyv</w:t>
      </w:r>
    </w:p>
    <w:p w:rsidR="004D4853" w:rsidRPr="008B1C01" w:rsidRDefault="004D4853" w:rsidP="004D4853">
      <w:pPr>
        <w:numPr>
          <w:ilvl w:val="0"/>
          <w:numId w:val="5"/>
        </w:numPr>
        <w:suppressAutoHyphens/>
        <w:spacing w:after="60"/>
        <w:ind w:left="993"/>
        <w:jc w:val="both"/>
        <w:rPr>
          <w:sz w:val="24"/>
          <w:szCs w:val="24"/>
          <w:lang w:eastAsia="ar-SA"/>
        </w:rPr>
      </w:pPr>
      <w:r w:rsidRPr="008B1C01">
        <w:rPr>
          <w:b w:val="0"/>
          <w:sz w:val="24"/>
          <w:szCs w:val="24"/>
          <w:lang w:eastAsia="ar-SA"/>
        </w:rPr>
        <w:t>Teljesítés igazolás</w:t>
      </w:r>
    </w:p>
    <w:p w:rsidR="004D4853" w:rsidRPr="008B1C01" w:rsidRDefault="004D4853" w:rsidP="004D4853">
      <w:pPr>
        <w:numPr>
          <w:ilvl w:val="0"/>
          <w:numId w:val="5"/>
        </w:numPr>
        <w:suppressAutoHyphens/>
        <w:spacing w:after="60"/>
        <w:ind w:left="993"/>
        <w:jc w:val="both"/>
        <w:rPr>
          <w:sz w:val="24"/>
          <w:szCs w:val="24"/>
          <w:lang w:eastAsia="ar-SA"/>
        </w:rPr>
      </w:pPr>
      <w:r w:rsidRPr="008B1C01">
        <w:rPr>
          <w:b w:val="0"/>
          <w:sz w:val="24"/>
          <w:szCs w:val="24"/>
          <w:lang w:eastAsia="ar-SA"/>
        </w:rPr>
        <w:t>Műszaki ellenőri nyilatkozat/szakágazati átvétel igazolása</w:t>
      </w:r>
    </w:p>
    <w:p w:rsidR="004D4853" w:rsidRPr="008B1C01" w:rsidRDefault="004D4853" w:rsidP="004D4853">
      <w:pPr>
        <w:numPr>
          <w:ilvl w:val="0"/>
          <w:numId w:val="5"/>
        </w:numPr>
        <w:suppressAutoHyphens/>
        <w:spacing w:after="60"/>
        <w:ind w:left="993"/>
        <w:jc w:val="both"/>
        <w:rPr>
          <w:sz w:val="24"/>
          <w:szCs w:val="24"/>
          <w:lang w:eastAsia="ar-SA"/>
        </w:rPr>
      </w:pPr>
      <w:r w:rsidRPr="008B1C01">
        <w:rPr>
          <w:b w:val="0"/>
          <w:sz w:val="24"/>
          <w:szCs w:val="24"/>
          <w:lang w:eastAsia="ar-SA"/>
        </w:rPr>
        <w:t>Fotódokumentáció az elkészült munkáról</w:t>
      </w:r>
    </w:p>
    <w:p w:rsidR="004D4853" w:rsidRPr="008B1C01" w:rsidRDefault="004D4853" w:rsidP="004D4853">
      <w:pPr>
        <w:numPr>
          <w:ilvl w:val="0"/>
          <w:numId w:val="5"/>
        </w:numPr>
        <w:suppressAutoHyphens/>
        <w:spacing w:after="60"/>
        <w:ind w:left="993"/>
        <w:jc w:val="both"/>
        <w:rPr>
          <w:b w:val="0"/>
          <w:sz w:val="24"/>
          <w:szCs w:val="24"/>
          <w:lang w:eastAsia="ar-SA"/>
        </w:rPr>
      </w:pPr>
      <w:r w:rsidRPr="008B1C01">
        <w:rPr>
          <w:b w:val="0"/>
          <w:sz w:val="24"/>
          <w:szCs w:val="24"/>
          <w:lang w:eastAsia="ar-SA"/>
        </w:rPr>
        <w:t>Hatóság által kiadott használatbavételi engedély és záradékolt tervdokumentáció, megvalósulási terv</w:t>
      </w:r>
    </w:p>
    <w:p w:rsidR="004D4853" w:rsidRPr="00FD232E" w:rsidRDefault="004D4853" w:rsidP="004D4853">
      <w:pPr>
        <w:suppressAutoHyphens/>
        <w:spacing w:after="60"/>
        <w:jc w:val="both"/>
        <w:rPr>
          <w:b w:val="0"/>
          <w:color w:val="000000"/>
          <w:sz w:val="24"/>
          <w:szCs w:val="24"/>
          <w:lang w:eastAsia="ar-SA"/>
        </w:rPr>
      </w:pPr>
    </w:p>
    <w:p w:rsidR="004D4853" w:rsidRPr="00FD232E" w:rsidRDefault="004D4853" w:rsidP="004D4853">
      <w:pPr>
        <w:suppressAutoHyphens/>
        <w:spacing w:after="60"/>
        <w:jc w:val="both"/>
        <w:rPr>
          <w:b w:val="0"/>
          <w:color w:val="000000"/>
          <w:sz w:val="24"/>
          <w:szCs w:val="24"/>
          <w:lang w:eastAsia="ar-SA"/>
        </w:rPr>
      </w:pPr>
    </w:p>
    <w:p w:rsidR="003F16C3" w:rsidRDefault="003F16C3">
      <w:bookmarkStart w:id="0" w:name="_GoBack"/>
      <w:bookmarkEnd w:id="0"/>
    </w:p>
    <w:sectPr w:rsidR="003F1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2244"/>
    <w:multiLevelType w:val="hybridMultilevel"/>
    <w:tmpl w:val="8BA4BEEA"/>
    <w:lvl w:ilvl="0" w:tplc="040E0017">
      <w:start w:val="1"/>
      <w:numFmt w:val="lowerLetter"/>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 w15:restartNumberingAfterBreak="0">
    <w:nsid w:val="14E127C2"/>
    <w:multiLevelType w:val="hybridMultilevel"/>
    <w:tmpl w:val="FE387274"/>
    <w:lvl w:ilvl="0" w:tplc="EDC434F6">
      <w:start w:val="4"/>
      <w:numFmt w:val="bullet"/>
      <w:lvlText w:val="-"/>
      <w:lvlJc w:val="left"/>
      <w:pPr>
        <w:ind w:left="360" w:hanging="360"/>
      </w:pPr>
      <w:rPr>
        <w:rFonts w:ascii="Times New Roman" w:eastAsia="Calibri" w:hAnsi="Times New Roman" w:cs="Times New Roman"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3A4943AD"/>
    <w:multiLevelType w:val="hybridMultilevel"/>
    <w:tmpl w:val="48042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8533E6A"/>
    <w:multiLevelType w:val="hybridMultilevel"/>
    <w:tmpl w:val="8D28B2AA"/>
    <w:lvl w:ilvl="0" w:tplc="040E000F">
      <w:start w:val="1"/>
      <w:numFmt w:val="decimal"/>
      <w:lvlText w:val="%1."/>
      <w:lvlJc w:val="left"/>
      <w:pPr>
        <w:ind w:left="720" w:hanging="360"/>
      </w:pPr>
      <w:rPr>
        <w:rFonts w:hint="default"/>
      </w:rPr>
    </w:lvl>
    <w:lvl w:ilvl="1" w:tplc="A1FCB786">
      <w:start w:val="1"/>
      <w:numFmt w:val="lowerLetter"/>
      <w:lvlText w:val="%2)"/>
      <w:lvlJc w:val="left"/>
      <w:pPr>
        <w:ind w:left="1500" w:hanging="4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C283E77"/>
    <w:multiLevelType w:val="hybridMultilevel"/>
    <w:tmpl w:val="2E18CD4C"/>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 w15:restartNumberingAfterBreak="0">
    <w:nsid w:val="5D8160EE"/>
    <w:multiLevelType w:val="hybridMultilevel"/>
    <w:tmpl w:val="FEDAA190"/>
    <w:lvl w:ilvl="0" w:tplc="16229282">
      <w:start w:val="1"/>
      <w:numFmt w:val="low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53"/>
    <w:rsid w:val="003F16C3"/>
    <w:rsid w:val="004D48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157F9-0929-4E4D-BA48-0E856FA8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4853"/>
    <w:pPr>
      <w:spacing w:after="0" w:line="240" w:lineRule="auto"/>
    </w:pPr>
    <w:rPr>
      <w:rFonts w:ascii="Times New Roman" w:eastAsia="Times New Roman" w:hAnsi="Times New Roman" w:cs="Times New Roman"/>
      <w:b/>
      <w:sz w:val="26"/>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sodikkerulet.hu/node/44435%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apir.gov.hu/" TargetMode="External"/><Relationship Id="rId5" Type="http://schemas.openxmlformats.org/officeDocument/2006/relationships/hyperlink" Target="https://masodikkerulet.hu/node/4443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2599</Words>
  <Characters>17937</Characters>
  <Application>Microsoft Office Word</Application>
  <DocSecurity>0</DocSecurity>
  <Lines>149</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Borsos András</dc:creator>
  <cp:keywords/>
  <dc:description/>
  <cp:lastModifiedBy>Borsos András</cp:lastModifiedBy>
  <cp:revision>1</cp:revision>
  <dcterms:created xsi:type="dcterms:W3CDTF">2024-04-04T10:41:00Z</dcterms:created>
  <dcterms:modified xsi:type="dcterms:W3CDTF">2024-04-04T10:42:00Z</dcterms:modified>
</cp:coreProperties>
</file>