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18" w:rsidRPr="0024322E" w:rsidRDefault="00AA5DF8" w:rsidP="00226CDF">
      <w:pPr>
        <w:spacing w:before="240" w:after="240"/>
        <w:jc w:val="both"/>
        <w:rPr>
          <w:b/>
          <w:sz w:val="28"/>
          <w:szCs w:val="28"/>
        </w:rPr>
      </w:pPr>
      <w:bookmarkStart w:id="0" w:name="_GoBack"/>
      <w:bookmarkEnd w:id="0"/>
      <w:r w:rsidRPr="0024322E">
        <w:rPr>
          <w:b/>
          <w:sz w:val="28"/>
          <w:szCs w:val="28"/>
        </w:rPr>
        <w:t xml:space="preserve">Településképi </w:t>
      </w:r>
      <w:r w:rsidR="004F138F" w:rsidRPr="0024322E">
        <w:rPr>
          <w:b/>
          <w:sz w:val="28"/>
          <w:szCs w:val="28"/>
        </w:rPr>
        <w:t xml:space="preserve">Bejelentési </w:t>
      </w:r>
      <w:r w:rsidRPr="0024322E">
        <w:rPr>
          <w:b/>
          <w:sz w:val="28"/>
          <w:szCs w:val="28"/>
        </w:rPr>
        <w:t>Osztály</w:t>
      </w:r>
      <w:r w:rsidR="00565518" w:rsidRPr="0024322E">
        <w:rPr>
          <w:b/>
          <w:sz w:val="28"/>
          <w:szCs w:val="28"/>
        </w:rPr>
        <w:t xml:space="preserve"> </w:t>
      </w:r>
    </w:p>
    <w:p w:rsidR="00565518" w:rsidRDefault="00565518" w:rsidP="00226CDF">
      <w:pPr>
        <w:spacing w:before="240" w:after="240"/>
        <w:jc w:val="both"/>
        <w:rPr>
          <w:b/>
        </w:rPr>
      </w:pPr>
      <w:r>
        <w:rPr>
          <w:b/>
        </w:rPr>
        <w:t>Nemcsics Ildikó osztályvezető</w:t>
      </w:r>
    </w:p>
    <w:p w:rsidR="00F84B1A" w:rsidRDefault="00F84B1A" w:rsidP="00226CDF">
      <w:pPr>
        <w:spacing w:before="240" w:after="240"/>
        <w:jc w:val="both"/>
        <w:rPr>
          <w:b/>
        </w:rPr>
      </w:pPr>
    </w:p>
    <w:p w:rsidR="00F84B1A" w:rsidRDefault="00F84B1A" w:rsidP="00226CDF">
      <w:pPr>
        <w:spacing w:before="240" w:after="240"/>
        <w:jc w:val="both"/>
        <w:rPr>
          <w:b/>
        </w:rPr>
      </w:pPr>
      <w:r>
        <w:rPr>
          <w:b/>
        </w:rPr>
        <w:t>Munkatársak:</w:t>
      </w:r>
    </w:p>
    <w:p w:rsidR="00F84B1A" w:rsidRDefault="00F84B1A" w:rsidP="00496194">
      <w:pPr>
        <w:jc w:val="both"/>
        <w:rPr>
          <w:b/>
        </w:rPr>
      </w:pPr>
      <w:r>
        <w:rPr>
          <w:b/>
        </w:rPr>
        <w:t xml:space="preserve">Településképi </w:t>
      </w:r>
      <w:r w:rsidR="00BB225D">
        <w:rPr>
          <w:b/>
        </w:rPr>
        <w:t>referens</w:t>
      </w:r>
      <w:r>
        <w:rPr>
          <w:b/>
        </w:rPr>
        <w:t>:</w:t>
      </w:r>
      <w:r w:rsidR="00685B18">
        <w:rPr>
          <w:b/>
        </w:rPr>
        <w:t xml:space="preserve"> Nagy Mónika, Pamuk Zsolt</w:t>
      </w:r>
    </w:p>
    <w:p w:rsidR="00BB225D" w:rsidRDefault="00F84B1A" w:rsidP="00496194">
      <w:pPr>
        <w:jc w:val="both"/>
        <w:rPr>
          <w:b/>
        </w:rPr>
      </w:pPr>
      <w:r>
        <w:rPr>
          <w:b/>
        </w:rPr>
        <w:t xml:space="preserve">Pályázati </w:t>
      </w:r>
      <w:r w:rsidR="00BB225D">
        <w:rPr>
          <w:b/>
        </w:rPr>
        <w:t>referens</w:t>
      </w:r>
      <w:r>
        <w:rPr>
          <w:b/>
        </w:rPr>
        <w:t>:</w:t>
      </w:r>
      <w:r w:rsidR="00496194">
        <w:rPr>
          <w:b/>
        </w:rPr>
        <w:t xml:space="preserve"> </w:t>
      </w:r>
      <w:r w:rsidR="00565518">
        <w:rPr>
          <w:b/>
        </w:rPr>
        <w:t xml:space="preserve">László Erzsébet </w:t>
      </w:r>
    </w:p>
    <w:p w:rsidR="00F84B1A" w:rsidRDefault="00BB225D" w:rsidP="00496194">
      <w:pPr>
        <w:jc w:val="both"/>
        <w:rPr>
          <w:b/>
        </w:rPr>
      </w:pPr>
      <w:r>
        <w:rPr>
          <w:b/>
        </w:rPr>
        <w:t>Pályázati-kommunikációs referens: Borsos András</w:t>
      </w:r>
      <w:r w:rsidR="00921D90">
        <w:rPr>
          <w:b/>
        </w:rPr>
        <w:t xml:space="preserve"> </w:t>
      </w:r>
    </w:p>
    <w:p w:rsidR="00565518" w:rsidRDefault="007E21B6" w:rsidP="00496194">
      <w:pPr>
        <w:jc w:val="both"/>
        <w:rPr>
          <w:b/>
        </w:rPr>
      </w:pPr>
      <w:r>
        <w:rPr>
          <w:b/>
        </w:rPr>
        <w:t>T</w:t>
      </w:r>
      <w:r w:rsidR="00F84B1A">
        <w:rPr>
          <w:b/>
        </w:rPr>
        <w:t xml:space="preserve">itkársági </w:t>
      </w:r>
      <w:r w:rsidR="00BB225D">
        <w:rPr>
          <w:b/>
        </w:rPr>
        <w:t>referens</w:t>
      </w:r>
      <w:r w:rsidR="00F84B1A">
        <w:rPr>
          <w:b/>
        </w:rPr>
        <w:t>:</w:t>
      </w:r>
      <w:r w:rsidR="00496194">
        <w:rPr>
          <w:b/>
        </w:rPr>
        <w:t xml:space="preserve"> </w:t>
      </w:r>
      <w:r w:rsidR="00142D3C">
        <w:rPr>
          <w:b/>
        </w:rPr>
        <w:t>Pálóczi Katalin</w:t>
      </w:r>
    </w:p>
    <w:p w:rsidR="00565518" w:rsidRDefault="00565518" w:rsidP="00226CDF">
      <w:pPr>
        <w:spacing w:before="240" w:after="240"/>
        <w:jc w:val="both"/>
        <w:rPr>
          <w:b/>
        </w:rPr>
      </w:pPr>
      <w:proofErr w:type="gramStart"/>
      <w:r>
        <w:rPr>
          <w:b/>
        </w:rPr>
        <w:t>e-mail</w:t>
      </w:r>
      <w:proofErr w:type="gramEnd"/>
      <w:r>
        <w:rPr>
          <w:b/>
        </w:rPr>
        <w:t xml:space="preserve">: </w:t>
      </w:r>
      <w:hyperlink r:id="rId5" w:history="1">
        <w:r w:rsidRPr="0082101D">
          <w:rPr>
            <w:rStyle w:val="Hiperhivatkozs"/>
            <w:b/>
          </w:rPr>
          <w:t>telepuleskep@masodikkerulet.hu</w:t>
        </w:r>
      </w:hyperlink>
    </w:p>
    <w:p w:rsidR="0024322E" w:rsidRDefault="0024322E" w:rsidP="00B90DE7">
      <w:pPr>
        <w:jc w:val="both"/>
      </w:pPr>
    </w:p>
    <w:p w:rsidR="0024322E" w:rsidRDefault="0024322E" w:rsidP="0024322E">
      <w:pPr>
        <w:spacing w:before="240" w:after="240"/>
        <w:jc w:val="both"/>
        <w:rPr>
          <w:b/>
        </w:rPr>
      </w:pPr>
    </w:p>
    <w:p w:rsidR="0024322E" w:rsidRDefault="0024322E" w:rsidP="0024322E">
      <w:pPr>
        <w:spacing w:before="240" w:after="240"/>
        <w:jc w:val="both"/>
        <w:rPr>
          <w:b/>
        </w:rPr>
      </w:pPr>
      <w:r w:rsidRPr="00226CDF">
        <w:rPr>
          <w:b/>
        </w:rPr>
        <w:t xml:space="preserve">A Településképi </w:t>
      </w:r>
      <w:r>
        <w:rPr>
          <w:b/>
        </w:rPr>
        <w:t xml:space="preserve">Bejelentési </w:t>
      </w:r>
      <w:r w:rsidRPr="00226CDF">
        <w:rPr>
          <w:b/>
        </w:rPr>
        <w:t>Osztály</w:t>
      </w:r>
      <w:r>
        <w:rPr>
          <w:b/>
        </w:rPr>
        <w:t xml:space="preserve"> feladatai</w:t>
      </w:r>
    </w:p>
    <w:p w:rsidR="0024322E" w:rsidRDefault="0024322E" w:rsidP="00B90DE7">
      <w:pPr>
        <w:jc w:val="both"/>
      </w:pPr>
    </w:p>
    <w:p w:rsidR="00B90DE7" w:rsidRDefault="00992714" w:rsidP="00B90DE7">
      <w:pPr>
        <w:jc w:val="both"/>
      </w:pPr>
      <w:r>
        <w:t>A</w:t>
      </w:r>
      <w:r w:rsidR="00AA5DF8" w:rsidRPr="00AA5DF8">
        <w:t xml:space="preserve"> II. Kerület teljes közigazgatási területére kiterjedően</w:t>
      </w:r>
      <w:r w:rsidR="00AA5DF8">
        <w:t xml:space="preserve"> a 45/2017.(XII.20.) Önkormányzati rendel</w:t>
      </w:r>
      <w:r w:rsidR="00226CDF">
        <w:t>et</w:t>
      </w:r>
      <w:r w:rsidR="00B90DE7">
        <w:t>ben</w:t>
      </w:r>
      <w:r w:rsidR="00226CDF">
        <w:t xml:space="preserve"> előírt településrendezési eszközök alkalmazásával elősegíti, </w:t>
      </w:r>
      <w:r w:rsidR="00531264">
        <w:t xml:space="preserve">tudomásul veszi </w:t>
      </w:r>
      <w:r w:rsidR="00226CDF">
        <w:t>a településképileg támogatható</w:t>
      </w:r>
      <w:r w:rsidR="00F71DF9">
        <w:t>,</w:t>
      </w:r>
      <w:r w:rsidR="00226CDF">
        <w:t xml:space="preserve"> építési engedély nélkül végezhető építési tevékenységeket. </w:t>
      </w:r>
    </w:p>
    <w:p w:rsidR="00BB225D" w:rsidRDefault="00B90DE7" w:rsidP="00496194">
      <w:pPr>
        <w:jc w:val="both"/>
      </w:pPr>
      <w:r>
        <w:lastRenderedPageBreak/>
        <w:t xml:space="preserve">A II. kerület közigazgatási területén lévő </w:t>
      </w:r>
      <w:r w:rsidR="00BB225D" w:rsidRPr="00C47756">
        <w:t>azo</w:t>
      </w:r>
      <w:r w:rsidR="00BB225D">
        <w:t>n</w:t>
      </w:r>
      <w:r w:rsidR="00BB225D" w:rsidRPr="00C47756">
        <w:t xml:space="preserve"> társasházak, amelyekben legalább hat külön tulajdonú lakás van és a tulajdonosok egyike sem rendelkezik a lakás albetétek 40 vagy annál több százalékával, valamint az adott épület használatbavételi engedélyét legkésőbb 1985. január 1-ig adták ki</w:t>
      </w:r>
      <w:r>
        <w:t xml:space="preserve"> az Önkormányzat </w:t>
      </w:r>
      <w:r w:rsidRPr="00496194">
        <w:t>pályázat</w:t>
      </w:r>
      <w:r>
        <w:t xml:space="preserve"> útján pénzügyi támogatást nyújt az általános társasház felújításhoz és az élet</w:t>
      </w:r>
      <w:r w:rsidR="00BB225D">
        <w:t>-</w:t>
      </w:r>
      <w:r>
        <w:t xml:space="preserve"> és baleset</w:t>
      </w:r>
      <w:r w:rsidR="00BB225D">
        <w:t>veszély</w:t>
      </w:r>
      <w:r>
        <w:t xml:space="preserve"> elhárítás esetében szükséges építési munkálatokhoz</w:t>
      </w:r>
      <w:r w:rsidR="00921D90">
        <w:t xml:space="preserve">. </w:t>
      </w:r>
    </w:p>
    <w:p w:rsidR="001108E7" w:rsidRDefault="00921D90" w:rsidP="00496194">
      <w:pPr>
        <w:jc w:val="both"/>
        <w:rPr>
          <w:b/>
          <w:szCs w:val="20"/>
        </w:rPr>
      </w:pPr>
      <w:r>
        <w:t>202</w:t>
      </w:r>
      <w:r w:rsidR="00BB225D">
        <w:t>3</w:t>
      </w:r>
      <w:r w:rsidR="00F71DF9">
        <w:t>.</w:t>
      </w:r>
      <w:r>
        <w:t xml:space="preserve"> évben</w:t>
      </w:r>
      <w:r w:rsidR="001108E7">
        <w:t xml:space="preserve"> </w:t>
      </w:r>
      <w:r w:rsidR="00BB225D">
        <w:t xml:space="preserve">is kiírásra került </w:t>
      </w:r>
      <w:r>
        <w:t>a</w:t>
      </w:r>
      <w:r w:rsidR="001108E7">
        <w:t xml:space="preserve"> </w:t>
      </w:r>
      <w:r w:rsidR="00531264">
        <w:t>kerület</w:t>
      </w:r>
      <w:r w:rsidR="001108E7">
        <w:t xml:space="preserve"> műemléki, illetve védett ingatlanok rekonstrukcióját, felújítását támogató pályázat, melyet szintén az osztály munkatársai </w:t>
      </w:r>
      <w:r w:rsidR="00496194">
        <w:t>ügyintéznek</w:t>
      </w:r>
      <w:r w:rsidR="001108E7">
        <w:t>.</w:t>
      </w:r>
    </w:p>
    <w:p w:rsidR="00FC5B0E" w:rsidRDefault="00992714" w:rsidP="00B90DE7">
      <w:pPr>
        <w:jc w:val="both"/>
      </w:pPr>
      <w:r>
        <w:t>Továbbá a</w:t>
      </w:r>
      <w:r w:rsidR="00FC5B0E">
        <w:t xml:space="preserve"> II. kerület közigazgatási területén lévő társasházak és közintézmények közterület felé néző homlokzatán bejelentés alapján graffiti mentesítést végeztet. </w:t>
      </w:r>
    </w:p>
    <w:p w:rsidR="0024322E" w:rsidRDefault="0024322E" w:rsidP="00226CDF">
      <w:pPr>
        <w:spacing w:before="240" w:after="240"/>
        <w:jc w:val="both"/>
      </w:pPr>
    </w:p>
    <w:p w:rsidR="00B90DE7" w:rsidRPr="00B90DE7" w:rsidRDefault="00565518" w:rsidP="00226CDF">
      <w:pPr>
        <w:spacing w:before="240" w:after="240"/>
        <w:jc w:val="both"/>
      </w:pPr>
      <w:r>
        <w:t>A Településképi Bejelentési Osztály főbb tevékenységei:</w:t>
      </w:r>
    </w:p>
    <w:p w:rsidR="004F138F" w:rsidRPr="0024322E" w:rsidRDefault="004F138F" w:rsidP="00321C11">
      <w:pPr>
        <w:pStyle w:val="Listaszerbekezds"/>
        <w:numPr>
          <w:ilvl w:val="0"/>
          <w:numId w:val="6"/>
        </w:numPr>
        <w:spacing w:before="240" w:after="240"/>
        <w:ind w:left="567" w:hanging="567"/>
      </w:pPr>
      <w:r w:rsidRPr="0024322E">
        <w:rPr>
          <w:b/>
        </w:rPr>
        <w:t xml:space="preserve">Településképi Bejelentési Osztály </w:t>
      </w:r>
      <w:r w:rsidR="00706759" w:rsidRPr="0024322E">
        <w:rPr>
          <w:b/>
        </w:rPr>
        <w:t>településképi bejelentési eljárást folytat le az alábbi esetekben:</w:t>
      </w:r>
    </w:p>
    <w:p w:rsidR="00685B18" w:rsidRDefault="00685B18" w:rsidP="007E21B6">
      <w:pPr>
        <w:pStyle w:val="Listaszerbekezds"/>
        <w:ind w:left="1418" w:hanging="992"/>
        <w:jc w:val="both"/>
        <w:rPr>
          <w:rFonts w:ascii="Arial" w:hAnsi="Arial" w:cs="Arial"/>
          <w:color w:val="474747"/>
          <w:sz w:val="27"/>
          <w:szCs w:val="27"/>
          <w:shd w:val="clear" w:color="auto" w:fill="FFFFFF"/>
        </w:rPr>
      </w:pPr>
      <w:r w:rsidRPr="007E21B6">
        <w:t>(1)</w:t>
      </w:r>
      <w:r w:rsidRPr="00685B18">
        <w:rPr>
          <w:rFonts w:ascii="Arial" w:hAnsi="Arial" w:cs="Arial"/>
          <w:color w:val="474747"/>
          <w:sz w:val="27"/>
          <w:szCs w:val="27"/>
          <w:shd w:val="clear" w:color="auto" w:fill="FFFFFF"/>
        </w:rPr>
        <w:t xml:space="preserve"> </w:t>
      </w:r>
      <w:r w:rsidRPr="007E21B6">
        <w:t>A Polgármester településképi bejelentési eljárást folytat le az építésügyi és építés-felügyeleti hatósági eljárásokról és ellenőrzésekről, valamint az építésügyi hatósági szolgáltatásról szóló 312/2012. (XI. 8.) Korm. rendelet 1. mellékletében nevezett építési engedélyhez nem kötött alábbi építési tevékenységek tekintetében:</w:t>
      </w:r>
    </w:p>
    <w:p w:rsidR="00531264" w:rsidRPr="00645E79" w:rsidRDefault="00685B18" w:rsidP="007E21B6">
      <w:pPr>
        <w:pStyle w:val="Listaszerbekezds"/>
        <w:ind w:left="1418" w:hanging="567"/>
        <w:jc w:val="both"/>
      </w:pPr>
      <w:r>
        <w:rPr>
          <w:i/>
          <w:iCs/>
        </w:rPr>
        <w:t xml:space="preserve"> </w:t>
      </w:r>
      <w:proofErr w:type="gramStart"/>
      <w:r w:rsidR="00531264" w:rsidRPr="00645E79">
        <w:rPr>
          <w:i/>
          <w:iCs/>
        </w:rPr>
        <w:t>a</w:t>
      </w:r>
      <w:proofErr w:type="gramEnd"/>
      <w:r w:rsidR="00531264" w:rsidRPr="00645E79">
        <w:rPr>
          <w:i/>
          <w:iCs/>
        </w:rPr>
        <w:t>)</w:t>
      </w:r>
      <w:r w:rsidR="00531264" w:rsidRPr="00645E79">
        <w:t> építmény külső megjelenését megváltoztató átalakítása, felújítása, helyreállítása, korszerűsítése, homlokzatának megváltoztatása - beleértve a cégér homlokzaton történő elhelyezését is -,</w:t>
      </w:r>
    </w:p>
    <w:p w:rsidR="00531264" w:rsidRPr="00645E79" w:rsidRDefault="00531264" w:rsidP="007E21B6">
      <w:pPr>
        <w:shd w:val="clear" w:color="auto" w:fill="FFFFFF"/>
        <w:ind w:left="1418" w:hanging="567"/>
        <w:jc w:val="both"/>
      </w:pPr>
      <w:r w:rsidRPr="00645E79">
        <w:rPr>
          <w:i/>
          <w:iCs/>
        </w:rPr>
        <w:t>b)</w:t>
      </w:r>
      <w:r w:rsidRPr="00645E79">
        <w:t> meglévő építmény utólagos hőszigetelése, homlokzati nyílászáró cseréje, a homlokzatfelület színezése, a homlokzat felületképzésének megváltoztatása,</w:t>
      </w:r>
    </w:p>
    <w:p w:rsidR="00531264" w:rsidRPr="00645E79" w:rsidRDefault="00531264" w:rsidP="007E21B6">
      <w:pPr>
        <w:shd w:val="clear" w:color="auto" w:fill="FFFFFF"/>
        <w:ind w:left="1418" w:hanging="567"/>
        <w:jc w:val="both"/>
      </w:pPr>
      <w:r w:rsidRPr="00645E79">
        <w:rPr>
          <w:i/>
          <w:iCs/>
        </w:rPr>
        <w:t>c)</w:t>
      </w:r>
      <w:hyperlink r:id="rId6" w:anchor="lbj241idec11" w:history="1">
        <w:r w:rsidRPr="00645E79">
          <w:rPr>
            <w:rStyle w:val="Hiperhivatkozs"/>
            <w:b/>
            <w:bCs/>
            <w:i/>
            <w:iCs/>
            <w:color w:val="auto"/>
            <w:u w:val="none"/>
            <w:vertAlign w:val="superscript"/>
          </w:rPr>
          <w:t> * </w:t>
        </w:r>
      </w:hyperlink>
    </w:p>
    <w:p w:rsidR="00531264" w:rsidRPr="00645E79" w:rsidRDefault="00531264" w:rsidP="007E21B6">
      <w:pPr>
        <w:shd w:val="clear" w:color="auto" w:fill="FFFFFF"/>
        <w:ind w:left="1418" w:hanging="567"/>
        <w:jc w:val="both"/>
      </w:pPr>
      <w:r w:rsidRPr="00645E79">
        <w:rPr>
          <w:i/>
          <w:iCs/>
        </w:rPr>
        <w:lastRenderedPageBreak/>
        <w:t>d)</w:t>
      </w:r>
      <w:r w:rsidRPr="00645E79">
        <w:t> új, önálló (homlokzati falhoz rögzített vagy szabadon álló) égéstermék-elvezető kémény építése melynek magassága a 6,0 m-t nem haladja meg,</w:t>
      </w:r>
    </w:p>
    <w:p w:rsidR="00531264" w:rsidRPr="00645E79" w:rsidRDefault="00531264" w:rsidP="007E21B6">
      <w:pPr>
        <w:shd w:val="clear" w:color="auto" w:fill="FFFFFF"/>
        <w:ind w:left="1418" w:hanging="567"/>
        <w:jc w:val="both"/>
      </w:pPr>
      <w:proofErr w:type="gramStart"/>
      <w:r w:rsidRPr="00645E79">
        <w:rPr>
          <w:i/>
          <w:iCs/>
        </w:rPr>
        <w:t>e</w:t>
      </w:r>
      <w:proofErr w:type="gramEnd"/>
      <w:r w:rsidRPr="00645E79">
        <w:rPr>
          <w:i/>
          <w:iCs/>
        </w:rPr>
        <w:t>)</w:t>
      </w:r>
      <w:r w:rsidRPr="00645E79">
        <w:t> az épület homlokzatához illesztett előtető, védőtető, ernyőszerkezet építése, meglévő felújítása, helyreállítása, átalakítása, korszerűsítése, bővítése, megváltoztatása,</w:t>
      </w:r>
    </w:p>
    <w:p w:rsidR="00531264" w:rsidRPr="00645E79" w:rsidRDefault="00531264" w:rsidP="007E21B6">
      <w:pPr>
        <w:shd w:val="clear" w:color="auto" w:fill="FFFFFF"/>
        <w:ind w:left="1418" w:hanging="567"/>
        <w:jc w:val="both"/>
      </w:pPr>
      <w:proofErr w:type="gramStart"/>
      <w:r w:rsidRPr="00645E79">
        <w:rPr>
          <w:i/>
          <w:iCs/>
        </w:rPr>
        <w:t>f</w:t>
      </w:r>
      <w:proofErr w:type="gramEnd"/>
      <w:r w:rsidRPr="00645E79">
        <w:rPr>
          <w:i/>
          <w:iCs/>
        </w:rPr>
        <w:t>)</w:t>
      </w:r>
      <w:r w:rsidRPr="00645E79">
        <w:t> épületben a rendeltetés módjának, az önálló rendeltetési egységek számának és méretének változtatása,</w:t>
      </w:r>
    </w:p>
    <w:p w:rsidR="00531264" w:rsidRPr="00645E79" w:rsidRDefault="00531264" w:rsidP="007E21B6">
      <w:pPr>
        <w:shd w:val="clear" w:color="auto" w:fill="FFFFFF"/>
        <w:ind w:left="1418" w:hanging="567"/>
        <w:jc w:val="both"/>
      </w:pPr>
      <w:proofErr w:type="gramStart"/>
      <w:r w:rsidRPr="00645E79">
        <w:rPr>
          <w:i/>
          <w:iCs/>
        </w:rPr>
        <w:t>g</w:t>
      </w:r>
      <w:proofErr w:type="gramEnd"/>
      <w:r w:rsidRPr="00645E79">
        <w:rPr>
          <w:i/>
          <w:iCs/>
        </w:rPr>
        <w:t>)</w:t>
      </w:r>
      <w:r w:rsidRPr="00645E79">
        <w:t> a kereskedelmi, vendéglátó rendeltetésű épület építése, bővítése, amelynek mérete az építési tevékenység után sem haladja meg a nettó 20,0 m</w:t>
      </w:r>
      <w:r w:rsidRPr="00645E79">
        <w:rPr>
          <w:position w:val="10"/>
        </w:rPr>
        <w:t>2</w:t>
      </w:r>
      <w:r w:rsidRPr="00645E79">
        <w:t> alapterületet,</w:t>
      </w:r>
    </w:p>
    <w:p w:rsidR="00531264" w:rsidRPr="00645E79" w:rsidRDefault="00531264" w:rsidP="007E21B6">
      <w:pPr>
        <w:shd w:val="clear" w:color="auto" w:fill="FFFFFF"/>
        <w:ind w:left="1418" w:hanging="567"/>
        <w:jc w:val="both"/>
      </w:pPr>
      <w:proofErr w:type="gramStart"/>
      <w:r w:rsidRPr="00645E79">
        <w:rPr>
          <w:i/>
          <w:iCs/>
        </w:rPr>
        <w:t>h</w:t>
      </w:r>
      <w:proofErr w:type="gramEnd"/>
      <w:r w:rsidRPr="00645E79">
        <w:rPr>
          <w:i/>
          <w:iCs/>
        </w:rPr>
        <w:t>)</w:t>
      </w:r>
      <w:r w:rsidRPr="00645E79">
        <w:t> nem emberi tartózkodásra szolgáló építmény építése, átalakítása, felújítása, valamint bővítése, amelynek mérete az építési tevékenység után sem haladja meg a nettó 100 m</w:t>
      </w:r>
      <w:r w:rsidRPr="00645E79">
        <w:rPr>
          <w:position w:val="10"/>
        </w:rPr>
        <w:t>3</w:t>
      </w:r>
      <w:r w:rsidRPr="00645E79">
        <w:t> térfogatot és 4,5 m gerincmagasságot,</w:t>
      </w:r>
    </w:p>
    <w:p w:rsidR="00531264" w:rsidRPr="00645E79" w:rsidRDefault="00531264" w:rsidP="007E21B6">
      <w:pPr>
        <w:shd w:val="clear" w:color="auto" w:fill="FFFFFF"/>
        <w:ind w:left="1418" w:hanging="567"/>
        <w:jc w:val="both"/>
      </w:pPr>
      <w:r w:rsidRPr="00645E79">
        <w:rPr>
          <w:i/>
          <w:iCs/>
        </w:rPr>
        <w:t>i)</w:t>
      </w:r>
      <w:hyperlink r:id="rId7" w:anchor="lbj242idec11" w:history="1">
        <w:r w:rsidRPr="00645E79">
          <w:rPr>
            <w:rStyle w:val="Hiperhivatkozs"/>
            <w:b/>
            <w:bCs/>
            <w:i/>
            <w:iCs/>
            <w:color w:val="auto"/>
            <w:u w:val="none"/>
            <w:vertAlign w:val="superscript"/>
          </w:rPr>
          <w:t> * </w:t>
        </w:r>
      </w:hyperlink>
    </w:p>
    <w:p w:rsidR="00531264" w:rsidRPr="00645E79" w:rsidRDefault="00531264" w:rsidP="007E21B6">
      <w:pPr>
        <w:shd w:val="clear" w:color="auto" w:fill="FFFFFF"/>
        <w:ind w:left="1418" w:hanging="567"/>
        <w:jc w:val="both"/>
      </w:pPr>
      <w:r w:rsidRPr="00645E79">
        <w:rPr>
          <w:i/>
          <w:iCs/>
        </w:rPr>
        <w:t>j)</w:t>
      </w:r>
      <w:hyperlink r:id="rId8" w:anchor="lbj243idec11" w:history="1">
        <w:r w:rsidRPr="00645E79">
          <w:rPr>
            <w:rStyle w:val="Hiperhivatkozs"/>
            <w:b/>
            <w:bCs/>
            <w:i/>
            <w:iCs/>
            <w:color w:val="auto"/>
            <w:u w:val="none"/>
            <w:vertAlign w:val="superscript"/>
          </w:rPr>
          <w:t> * </w:t>
        </w:r>
      </w:hyperlink>
    </w:p>
    <w:p w:rsidR="00531264" w:rsidRPr="00645E79" w:rsidRDefault="00531264" w:rsidP="007E21B6">
      <w:pPr>
        <w:shd w:val="clear" w:color="auto" w:fill="FFFFFF"/>
        <w:ind w:left="1418" w:hanging="567"/>
        <w:jc w:val="both"/>
      </w:pPr>
      <w:r w:rsidRPr="00645E79">
        <w:rPr>
          <w:i/>
          <w:iCs/>
        </w:rPr>
        <w:t>k)</w:t>
      </w:r>
      <w:hyperlink r:id="rId9" w:anchor="lbj244idec11" w:history="1">
        <w:r w:rsidRPr="00645E79">
          <w:rPr>
            <w:rStyle w:val="Hiperhivatkozs"/>
            <w:b/>
            <w:bCs/>
            <w:i/>
            <w:iCs/>
            <w:color w:val="auto"/>
            <w:u w:val="none"/>
            <w:vertAlign w:val="superscript"/>
          </w:rPr>
          <w:t> * </w:t>
        </w:r>
      </w:hyperlink>
      <w:r w:rsidRPr="00645E79">
        <w:t> megfelelőség-igazolással - vagy 2013. július 1-je után gyártott szerkezetek esetében teljesítménynyilatkozattal - rendelkező építményszerkezetű és 30-180 napig fennálló</w:t>
      </w:r>
    </w:p>
    <w:p w:rsidR="00531264" w:rsidRPr="00645E79" w:rsidRDefault="00531264" w:rsidP="007E21B6">
      <w:pPr>
        <w:shd w:val="clear" w:color="auto" w:fill="FFFFFF"/>
        <w:ind w:left="1418" w:hanging="567"/>
        <w:jc w:val="both"/>
      </w:pPr>
      <w:proofErr w:type="spellStart"/>
      <w:r w:rsidRPr="00645E79">
        <w:rPr>
          <w:i/>
          <w:iCs/>
        </w:rPr>
        <w:t>ka</w:t>
      </w:r>
      <w:proofErr w:type="spellEnd"/>
      <w:r w:rsidRPr="00645E79">
        <w:rPr>
          <w:i/>
          <w:iCs/>
        </w:rPr>
        <w:t>)</w:t>
      </w:r>
      <w:r w:rsidRPr="00645E79">
        <w:t> rendezvényeket kiszolgáló színpad, színpadi tető, lelátó, mutatványos, szórakoztató, vendéglátó, kereskedelmi, valamint előadás tartására szolgáló építmény,</w:t>
      </w:r>
    </w:p>
    <w:p w:rsidR="00531264" w:rsidRPr="00645E79" w:rsidRDefault="00531264" w:rsidP="007E21B6">
      <w:pPr>
        <w:shd w:val="clear" w:color="auto" w:fill="FFFFFF"/>
        <w:ind w:left="1418" w:hanging="567"/>
        <w:jc w:val="both"/>
      </w:pPr>
      <w:proofErr w:type="spellStart"/>
      <w:r w:rsidRPr="00645E79">
        <w:rPr>
          <w:i/>
          <w:iCs/>
        </w:rPr>
        <w:t>kb</w:t>
      </w:r>
      <w:proofErr w:type="spellEnd"/>
      <w:r w:rsidRPr="00645E79">
        <w:rPr>
          <w:i/>
          <w:iCs/>
        </w:rPr>
        <w:t>)</w:t>
      </w:r>
      <w:r w:rsidRPr="00645E79">
        <w:t> kiállítási vagy elsősegélyt nyújtó építmény,</w:t>
      </w:r>
    </w:p>
    <w:p w:rsidR="00531264" w:rsidRPr="00645E79" w:rsidRDefault="00531264" w:rsidP="007E21B6">
      <w:pPr>
        <w:shd w:val="clear" w:color="auto" w:fill="FFFFFF"/>
        <w:ind w:left="1418" w:hanging="567"/>
        <w:jc w:val="both"/>
      </w:pPr>
      <w:proofErr w:type="spellStart"/>
      <w:r w:rsidRPr="00645E79">
        <w:rPr>
          <w:i/>
          <w:iCs/>
        </w:rPr>
        <w:t>kc</w:t>
      </w:r>
      <w:proofErr w:type="spellEnd"/>
      <w:r w:rsidRPr="00645E79">
        <w:rPr>
          <w:i/>
          <w:iCs/>
        </w:rPr>
        <w:t>)</w:t>
      </w:r>
      <w:r w:rsidRPr="00645E79">
        <w:t> ideiglenes fedett lovarda,</w:t>
      </w:r>
    </w:p>
    <w:p w:rsidR="00531264" w:rsidRPr="00645E79" w:rsidRDefault="00531264" w:rsidP="007E21B6">
      <w:pPr>
        <w:shd w:val="clear" w:color="auto" w:fill="FFFFFF"/>
        <w:ind w:left="1418" w:hanging="567"/>
        <w:jc w:val="both"/>
      </w:pPr>
      <w:proofErr w:type="spellStart"/>
      <w:r w:rsidRPr="00645E79">
        <w:rPr>
          <w:i/>
          <w:iCs/>
        </w:rPr>
        <w:t>kd</w:t>
      </w:r>
      <w:proofErr w:type="spellEnd"/>
      <w:r w:rsidRPr="00645E79">
        <w:rPr>
          <w:i/>
          <w:iCs/>
        </w:rPr>
        <w:t>)</w:t>
      </w:r>
      <w:r w:rsidRPr="00645E79">
        <w:t> legfeljebb 50 fő egyidejű tartózkodására alkalmas - az Országos Tűzvédelmi Szabályzat szerinti - állvány jellegű építmény,</w:t>
      </w:r>
    </w:p>
    <w:p w:rsidR="00531264" w:rsidRPr="00645E79" w:rsidRDefault="00531264" w:rsidP="007E21B6">
      <w:pPr>
        <w:shd w:val="clear" w:color="auto" w:fill="FFFFFF"/>
        <w:ind w:left="1418" w:hanging="567"/>
        <w:jc w:val="both"/>
      </w:pPr>
      <w:proofErr w:type="gramStart"/>
      <w:r w:rsidRPr="00645E79">
        <w:rPr>
          <w:i/>
          <w:iCs/>
        </w:rPr>
        <w:t>l</w:t>
      </w:r>
      <w:proofErr w:type="gramEnd"/>
      <w:r w:rsidRPr="00645E79">
        <w:rPr>
          <w:i/>
          <w:iCs/>
        </w:rPr>
        <w:t>)</w:t>
      </w:r>
      <w:hyperlink r:id="rId10" w:anchor="lbj245idec11" w:history="1">
        <w:r w:rsidRPr="00645E79">
          <w:rPr>
            <w:rStyle w:val="Hiperhivatkozs"/>
            <w:b/>
            <w:bCs/>
            <w:i/>
            <w:iCs/>
            <w:color w:val="auto"/>
            <w:u w:val="none"/>
            <w:vertAlign w:val="superscript"/>
          </w:rPr>
          <w:t> * </w:t>
        </w:r>
      </w:hyperlink>
    </w:p>
    <w:p w:rsidR="00531264" w:rsidRPr="00645E79" w:rsidRDefault="00531264" w:rsidP="007E21B6">
      <w:pPr>
        <w:shd w:val="clear" w:color="auto" w:fill="FFFFFF"/>
        <w:ind w:left="1418" w:hanging="567"/>
        <w:jc w:val="both"/>
      </w:pPr>
      <w:proofErr w:type="gramStart"/>
      <w:r w:rsidRPr="00645E79">
        <w:rPr>
          <w:i/>
          <w:iCs/>
        </w:rPr>
        <w:lastRenderedPageBreak/>
        <w:t>m</w:t>
      </w:r>
      <w:proofErr w:type="gramEnd"/>
      <w:r w:rsidRPr="00645E79">
        <w:rPr>
          <w:i/>
          <w:iCs/>
        </w:rPr>
        <w:t>)</w:t>
      </w:r>
      <w:r w:rsidRPr="00645E79">
        <w:t> a magánhasználatú kerti víz-, fürdőmedence, kerti tó építése,</w:t>
      </w:r>
    </w:p>
    <w:p w:rsidR="00531264" w:rsidRPr="00645E79" w:rsidRDefault="00531264" w:rsidP="007E21B6">
      <w:pPr>
        <w:shd w:val="clear" w:color="auto" w:fill="FFFFFF"/>
        <w:ind w:left="1418" w:hanging="567"/>
        <w:jc w:val="both"/>
      </w:pPr>
      <w:r w:rsidRPr="00645E79">
        <w:rPr>
          <w:i/>
          <w:iCs/>
        </w:rPr>
        <w:t>n)</w:t>
      </w:r>
      <w:hyperlink r:id="rId11" w:anchor="lbj246idec11" w:history="1">
        <w:r w:rsidRPr="00645E79">
          <w:rPr>
            <w:rStyle w:val="Hiperhivatkozs"/>
            <w:b/>
            <w:bCs/>
            <w:i/>
            <w:iCs/>
            <w:color w:val="auto"/>
            <w:u w:val="none"/>
            <w:vertAlign w:val="superscript"/>
          </w:rPr>
          <w:t> * </w:t>
        </w:r>
      </w:hyperlink>
    </w:p>
    <w:p w:rsidR="00531264" w:rsidRPr="00645E79" w:rsidRDefault="00531264" w:rsidP="007E21B6">
      <w:pPr>
        <w:shd w:val="clear" w:color="auto" w:fill="FFFFFF"/>
        <w:ind w:left="1418" w:hanging="567"/>
        <w:jc w:val="both"/>
      </w:pPr>
      <w:r w:rsidRPr="00645E79">
        <w:rPr>
          <w:i/>
          <w:iCs/>
        </w:rPr>
        <w:t>o)</w:t>
      </w:r>
      <w:r w:rsidRPr="00645E79">
        <w:t> támfal építése, bővítése, meglévő felújítása, helyreállítása, átalakítása, korszerűsítése, megváltoztatása, amelynek mérete az építési tevékenységgel nem haladja meg a rendezett alsó terepszinttől számított 1,5 m magasságot,</w:t>
      </w:r>
    </w:p>
    <w:p w:rsidR="00531264" w:rsidRPr="00645E79" w:rsidRDefault="00531264" w:rsidP="007E21B6">
      <w:pPr>
        <w:shd w:val="clear" w:color="auto" w:fill="FFFFFF"/>
        <w:ind w:left="1418" w:hanging="567"/>
        <w:jc w:val="both"/>
      </w:pPr>
      <w:r w:rsidRPr="00645E79">
        <w:rPr>
          <w:i/>
          <w:iCs/>
        </w:rPr>
        <w:t>p)</w:t>
      </w:r>
      <w:r w:rsidRPr="00645E79">
        <w:t> utcai kerítés, kerti építmény - a homokozó, hinta, csúszda, szökőkút, kerti zuhany, kerti grill, kerti tűzrakó kivételével -,</w:t>
      </w:r>
    </w:p>
    <w:p w:rsidR="00531264" w:rsidRPr="00645E79" w:rsidRDefault="00531264" w:rsidP="007E21B6">
      <w:pPr>
        <w:shd w:val="clear" w:color="auto" w:fill="FFFFFF"/>
        <w:ind w:left="1418" w:hanging="567"/>
        <w:jc w:val="both"/>
      </w:pPr>
      <w:r w:rsidRPr="00645E79">
        <w:rPr>
          <w:i/>
          <w:iCs/>
        </w:rPr>
        <w:t>q)</w:t>
      </w:r>
      <w:proofErr w:type="spellStart"/>
      <w:r w:rsidRPr="00645E79">
        <w:rPr>
          <w:i/>
          <w:iCs/>
        </w:rPr>
        <w:t>-v</w:t>
      </w:r>
      <w:proofErr w:type="spellEnd"/>
      <w:r w:rsidRPr="00645E79">
        <w:rPr>
          <w:i/>
          <w:iCs/>
        </w:rPr>
        <w:t>)</w:t>
      </w:r>
      <w:hyperlink r:id="rId12" w:anchor="lbj247idec11" w:history="1">
        <w:r w:rsidRPr="00645E79">
          <w:rPr>
            <w:rStyle w:val="Hiperhivatkozs"/>
            <w:b/>
            <w:bCs/>
            <w:i/>
            <w:iCs/>
            <w:color w:val="auto"/>
            <w:u w:val="none"/>
            <w:vertAlign w:val="superscript"/>
          </w:rPr>
          <w:t> * </w:t>
        </w:r>
      </w:hyperlink>
    </w:p>
    <w:p w:rsidR="00531264" w:rsidRDefault="00531264" w:rsidP="00645E79">
      <w:pPr>
        <w:shd w:val="clear" w:color="auto" w:fill="FFFFFF"/>
        <w:ind w:left="1134" w:hanging="567"/>
        <w:jc w:val="both"/>
      </w:pPr>
    </w:p>
    <w:p w:rsidR="00531264" w:rsidRPr="00645E79" w:rsidRDefault="00531264" w:rsidP="00645E79">
      <w:pPr>
        <w:shd w:val="clear" w:color="auto" w:fill="FFFFFF"/>
        <w:ind w:left="1134" w:hanging="567"/>
        <w:jc w:val="both"/>
      </w:pPr>
      <w:r w:rsidRPr="00645E79">
        <w:t>(2) A Polgármester településképi bejelentési eljárást folytat le a reklámok közzététele és reklámhordozók elhelyezése tekintetében a reklám-elhelyezési kormányrendeletben szereplő általános elhelyezési, és a településképi rendeletben szereplő különös településképi követelmények érvényesítése érdekében.</w:t>
      </w:r>
    </w:p>
    <w:p w:rsidR="00531264" w:rsidRDefault="00531264" w:rsidP="00645E79">
      <w:pPr>
        <w:shd w:val="clear" w:color="auto" w:fill="FFFFFF"/>
        <w:ind w:left="1134" w:hanging="567"/>
        <w:jc w:val="both"/>
      </w:pPr>
    </w:p>
    <w:p w:rsidR="00531264" w:rsidRPr="00645E79" w:rsidRDefault="00531264" w:rsidP="00645E79">
      <w:pPr>
        <w:shd w:val="clear" w:color="auto" w:fill="FFFFFF"/>
        <w:ind w:left="1134" w:hanging="567"/>
        <w:jc w:val="both"/>
      </w:pPr>
      <w:r w:rsidRPr="00645E79">
        <w:t>(3) A településképi bejelentési eljárás költségmentes (díj- és illetékmentes).</w:t>
      </w:r>
    </w:p>
    <w:p w:rsidR="00142D3C" w:rsidRDefault="00142D3C" w:rsidP="00496194">
      <w:pPr>
        <w:shd w:val="clear" w:color="auto" w:fill="FFFFFF"/>
        <w:ind w:firstLine="240"/>
        <w:jc w:val="both"/>
      </w:pPr>
    </w:p>
    <w:p w:rsidR="00685B18" w:rsidRDefault="00685B18" w:rsidP="00685B18">
      <w:pPr>
        <w:ind w:left="851"/>
        <w:jc w:val="both"/>
      </w:pPr>
      <w:r>
        <w:t>A településképi bejelentési eljárás ügyintézési határideje 15 nap.</w:t>
      </w:r>
      <w:r w:rsidRPr="007B13BB">
        <w:t xml:space="preserve"> </w:t>
      </w:r>
    </w:p>
    <w:p w:rsidR="00685B18" w:rsidRDefault="00685B18" w:rsidP="00F503D8">
      <w:pPr>
        <w:ind w:left="851"/>
        <w:jc w:val="both"/>
      </w:pPr>
    </w:p>
    <w:p w:rsidR="002C51DE" w:rsidRDefault="002C51DE" w:rsidP="00F503D8">
      <w:pPr>
        <w:ind w:left="851"/>
        <w:jc w:val="both"/>
      </w:pPr>
      <w:r w:rsidRPr="00817681">
        <w:t>A településképi bejelentést a gyorsabb ügyintézés érdekében javasolt e-Papír rendszeren keresztül benyújtani a Településképi Bejelentési Osztálynak címezve</w:t>
      </w:r>
      <w:r>
        <w:t>, azonban lehetőség</w:t>
      </w:r>
      <w:r w:rsidR="00C55F37">
        <w:t xml:space="preserve"> van</w:t>
      </w:r>
      <w:r>
        <w:t xml:space="preserve"> </w:t>
      </w:r>
      <w:r w:rsidR="00C55F37">
        <w:t>továbbra is</w:t>
      </w:r>
      <w:r>
        <w:t xml:space="preserve"> postai úton beadni a kérelmet és a tervdokumentációt.  </w:t>
      </w:r>
    </w:p>
    <w:p w:rsidR="00685B18" w:rsidRDefault="00773AEE" w:rsidP="00F503D8">
      <w:pPr>
        <w:ind w:left="851"/>
        <w:jc w:val="both"/>
      </w:pPr>
      <w:r>
        <w:t>Az</w:t>
      </w:r>
      <w:r w:rsidR="00685B18">
        <w:t xml:space="preserve"> e-Papír rendszeren ker</w:t>
      </w:r>
      <w:r>
        <w:t>esztül történő benyújtás esetén az elérhetőség:</w:t>
      </w:r>
    </w:p>
    <w:p w:rsidR="002C51DE" w:rsidRPr="007B13BB" w:rsidRDefault="00773AEE" w:rsidP="00F503D8">
      <w:pPr>
        <w:ind w:left="851"/>
        <w:jc w:val="both"/>
      </w:pPr>
      <w:proofErr w:type="gramStart"/>
      <w:r>
        <w:t>e</w:t>
      </w:r>
      <w:r w:rsidR="002C51DE" w:rsidRPr="007B13BB">
        <w:t>papir.gov.hu./level/uj</w:t>
      </w:r>
      <w:proofErr w:type="gramEnd"/>
      <w:r w:rsidR="002C51DE" w:rsidRPr="007B13BB">
        <w:t xml:space="preserve">  oldalra eljutva ki kell tölteni az alábbiakat:</w:t>
      </w:r>
    </w:p>
    <w:p w:rsidR="002C51DE" w:rsidRPr="007B13BB" w:rsidRDefault="002C51DE" w:rsidP="002C51DE">
      <w:pPr>
        <w:numPr>
          <w:ilvl w:val="2"/>
          <w:numId w:val="8"/>
        </w:numPr>
        <w:spacing w:after="160" w:line="259" w:lineRule="auto"/>
        <w:ind w:left="1701" w:hanging="284"/>
        <w:contextualSpacing/>
        <w:jc w:val="both"/>
      </w:pPr>
      <w:r w:rsidRPr="007B13BB">
        <w:lastRenderedPageBreak/>
        <w:t>témacsoport: Önkormányzati igazgatás</w:t>
      </w:r>
    </w:p>
    <w:p w:rsidR="002C51DE" w:rsidRPr="007B13BB" w:rsidRDefault="002C51DE" w:rsidP="002C51DE">
      <w:pPr>
        <w:numPr>
          <w:ilvl w:val="2"/>
          <w:numId w:val="8"/>
        </w:numPr>
        <w:spacing w:after="160" w:line="259" w:lineRule="auto"/>
        <w:ind w:left="1701" w:hanging="284"/>
        <w:contextualSpacing/>
        <w:jc w:val="both"/>
      </w:pPr>
      <w:r w:rsidRPr="007B13BB">
        <w:t>ügytípus: Településképi és városépítési ügyek</w:t>
      </w:r>
    </w:p>
    <w:p w:rsidR="002C51DE" w:rsidRPr="007B13BB" w:rsidRDefault="002C51DE" w:rsidP="002C51DE">
      <w:pPr>
        <w:numPr>
          <w:ilvl w:val="2"/>
          <w:numId w:val="8"/>
        </w:numPr>
        <w:spacing w:after="160" w:line="259" w:lineRule="auto"/>
        <w:ind w:left="1701" w:hanging="284"/>
        <w:contextualSpacing/>
        <w:jc w:val="both"/>
      </w:pPr>
      <w:r w:rsidRPr="007B13BB">
        <w:t>címzett: Budapest Főváros II. Kerületi Önkormányzat</w:t>
      </w:r>
    </w:p>
    <w:p w:rsidR="002C51DE" w:rsidRPr="007B13BB" w:rsidRDefault="002C51DE" w:rsidP="002C51DE">
      <w:pPr>
        <w:numPr>
          <w:ilvl w:val="2"/>
          <w:numId w:val="8"/>
        </w:numPr>
        <w:spacing w:after="160" w:line="259" w:lineRule="auto"/>
        <w:ind w:left="1701" w:hanging="283"/>
        <w:contextualSpacing/>
        <w:jc w:val="both"/>
      </w:pPr>
      <w:r w:rsidRPr="007B13BB">
        <w:t xml:space="preserve">levél tárgya: </w:t>
      </w:r>
      <w:r w:rsidRPr="007E21B6">
        <w:rPr>
          <w:b/>
        </w:rPr>
        <w:t>Településképi bejelentés</w:t>
      </w:r>
    </w:p>
    <w:p w:rsidR="002C51DE" w:rsidRPr="007B13BB" w:rsidRDefault="002C51DE" w:rsidP="002C51DE">
      <w:pPr>
        <w:numPr>
          <w:ilvl w:val="2"/>
          <w:numId w:val="8"/>
        </w:numPr>
        <w:spacing w:after="160" w:line="259" w:lineRule="auto"/>
        <w:ind w:left="1701" w:hanging="284"/>
        <w:contextualSpacing/>
        <w:jc w:val="both"/>
      </w:pPr>
      <w:r w:rsidRPr="007B13BB">
        <w:t xml:space="preserve">levél szövege: érintett </w:t>
      </w:r>
      <w:r>
        <w:t>ingatlan</w:t>
      </w:r>
      <w:r w:rsidRPr="007B13BB">
        <w:t xml:space="preserve"> címe és a </w:t>
      </w:r>
      <w:r>
        <w:t>kérelem</w:t>
      </w:r>
      <w:r w:rsidRPr="007B13BB">
        <w:t xml:space="preserve"> tárgya </w:t>
      </w:r>
    </w:p>
    <w:p w:rsidR="002C51DE" w:rsidRDefault="002C51DE" w:rsidP="00F503D8">
      <w:pPr>
        <w:ind w:left="567"/>
        <w:jc w:val="both"/>
      </w:pPr>
    </w:p>
    <w:p w:rsidR="00531264" w:rsidRPr="00645E79" w:rsidRDefault="00531264" w:rsidP="00645E79">
      <w:pPr>
        <w:pStyle w:val="Cmsor1"/>
        <w:numPr>
          <w:ilvl w:val="0"/>
          <w:numId w:val="6"/>
        </w:numPr>
        <w:shd w:val="clear" w:color="auto" w:fill="FFFFFF"/>
        <w:spacing w:before="0" w:beforeAutospacing="0" w:after="0" w:afterAutospacing="0"/>
        <w:ind w:left="709" w:hanging="349"/>
        <w:jc w:val="both"/>
        <w:rPr>
          <w:iCs/>
          <w:spacing w:val="-5"/>
          <w:sz w:val="24"/>
          <w:szCs w:val="24"/>
        </w:rPr>
      </w:pPr>
      <w:r w:rsidRPr="00645E79">
        <w:rPr>
          <w:iCs/>
          <w:spacing w:val="-5"/>
          <w:sz w:val="24"/>
          <w:szCs w:val="24"/>
        </w:rPr>
        <w:t xml:space="preserve">A településtervek tartalmáról, elkészítésének és elfogadásának rendjéről, valamint egyes településrendezési sajátos jogintézményekről szóló 419/2021. (VII.15.) Korm. rendelet </w:t>
      </w:r>
      <w:r w:rsidRPr="00645E79">
        <w:rPr>
          <w:bCs w:val="0"/>
          <w:iCs/>
          <w:spacing w:val="-5"/>
          <w:sz w:val="24"/>
          <w:szCs w:val="24"/>
        </w:rPr>
        <w:t xml:space="preserve">48. § </w:t>
      </w:r>
      <w:r w:rsidRPr="00645E79">
        <w:rPr>
          <w:iCs/>
          <w:spacing w:val="-5"/>
          <w:sz w:val="24"/>
          <w:szCs w:val="24"/>
        </w:rPr>
        <w:t xml:space="preserve">alapján a polgármester hatósági bizonyítványt állít ki: </w:t>
      </w:r>
    </w:p>
    <w:p w:rsidR="00531264" w:rsidRPr="007332C3" w:rsidRDefault="00531264" w:rsidP="00645E79">
      <w:pPr>
        <w:ind w:left="851"/>
        <w:jc w:val="both"/>
        <w:rPr>
          <w:i/>
          <w:shd w:val="clear" w:color="auto" w:fill="FFFFFF"/>
        </w:rPr>
      </w:pPr>
      <w:r w:rsidRPr="007332C3">
        <w:rPr>
          <w:i/>
          <w:shd w:val="clear" w:color="auto" w:fill="FFFFFF"/>
        </w:rPr>
        <w:t>„Ha a rendeltetésváltozás megfelel az országos, valamint a helyi építési követelményeknek és az önkormányzat a településképi bejelentést tudomásul vette, az ingatlan-nyilvántartásban történő átvezetés céljából az önkormányzat kérelemre 15 napon belül hatósági bizonyítványt állít ki az építmény, valamint az építményen belüli önálló rendeltetési egység rendeltetésének módosításáról és új rendeltetéséről, valamint az építmény rendeltetési egységei számának megváltozásáról és az önálló rendeltetési egységek új számáról.”</w:t>
      </w:r>
    </w:p>
    <w:p w:rsidR="00C55F37" w:rsidRDefault="00C55F37" w:rsidP="00C55F37">
      <w:pPr>
        <w:ind w:left="567"/>
        <w:jc w:val="both"/>
      </w:pPr>
    </w:p>
    <w:p w:rsidR="00C55F37" w:rsidRDefault="00C55F37" w:rsidP="00F503D8">
      <w:pPr>
        <w:ind w:left="851"/>
        <w:jc w:val="both"/>
      </w:pPr>
      <w:r w:rsidRPr="00817681">
        <w:t xml:space="preserve">A </w:t>
      </w:r>
      <w:r>
        <w:t>hatósági bizonyítvány iránti kérelmet</w:t>
      </w:r>
      <w:r w:rsidRPr="00817681">
        <w:t xml:space="preserve"> a gyorsabb ügyintézés érdekében javasolt e-Papír rendszeren keresztül benyújtani a Településképi Bejelentési Osztálynak címezve</w:t>
      </w:r>
      <w:r>
        <w:t xml:space="preserve">.  </w:t>
      </w:r>
    </w:p>
    <w:p w:rsidR="00C55F37" w:rsidRPr="007B13BB" w:rsidRDefault="00773AEE" w:rsidP="00F503D8">
      <w:pPr>
        <w:ind w:left="1134" w:hanging="283"/>
        <w:jc w:val="both"/>
      </w:pPr>
      <w:proofErr w:type="gramStart"/>
      <w:r>
        <w:t>e</w:t>
      </w:r>
      <w:r w:rsidR="00C55F37" w:rsidRPr="007B13BB">
        <w:t>papir.gov.hu./level/uj</w:t>
      </w:r>
      <w:proofErr w:type="gramEnd"/>
      <w:r w:rsidR="00C55F37" w:rsidRPr="007B13BB">
        <w:t xml:space="preserve">  oldalra eljutva ki kell tölteni az alábbiakat:</w:t>
      </w:r>
    </w:p>
    <w:p w:rsidR="00C55F37" w:rsidRPr="007B13BB" w:rsidRDefault="00C55F37" w:rsidP="00C55F37">
      <w:pPr>
        <w:numPr>
          <w:ilvl w:val="2"/>
          <w:numId w:val="8"/>
        </w:numPr>
        <w:spacing w:after="160" w:line="259" w:lineRule="auto"/>
        <w:ind w:left="1701" w:hanging="284"/>
        <w:contextualSpacing/>
        <w:jc w:val="both"/>
      </w:pPr>
      <w:r w:rsidRPr="007B13BB">
        <w:t>témacsoport: Önkormányzati igazgatás</w:t>
      </w:r>
    </w:p>
    <w:p w:rsidR="00C55F37" w:rsidRPr="007B13BB" w:rsidRDefault="00C55F37" w:rsidP="00C55F37">
      <w:pPr>
        <w:numPr>
          <w:ilvl w:val="2"/>
          <w:numId w:val="8"/>
        </w:numPr>
        <w:spacing w:after="160" w:line="259" w:lineRule="auto"/>
        <w:ind w:left="1701" w:hanging="284"/>
        <w:contextualSpacing/>
        <w:jc w:val="both"/>
      </w:pPr>
      <w:r w:rsidRPr="007B13BB">
        <w:t>ügytípus: Településképi és városépítési ügyek</w:t>
      </w:r>
    </w:p>
    <w:p w:rsidR="00C55F37" w:rsidRPr="007B13BB" w:rsidRDefault="00C55F37" w:rsidP="00C55F37">
      <w:pPr>
        <w:numPr>
          <w:ilvl w:val="2"/>
          <w:numId w:val="8"/>
        </w:numPr>
        <w:spacing w:after="160" w:line="259" w:lineRule="auto"/>
        <w:ind w:left="1701" w:hanging="284"/>
        <w:contextualSpacing/>
        <w:jc w:val="both"/>
      </w:pPr>
      <w:r w:rsidRPr="007B13BB">
        <w:t>címzett: Budapest Főváros II. Kerületi Önkormányzat</w:t>
      </w:r>
    </w:p>
    <w:p w:rsidR="00C55F37" w:rsidRPr="007B13BB" w:rsidRDefault="00C55F37" w:rsidP="00C55F37">
      <w:pPr>
        <w:numPr>
          <w:ilvl w:val="2"/>
          <w:numId w:val="8"/>
        </w:numPr>
        <w:spacing w:after="160" w:line="259" w:lineRule="auto"/>
        <w:ind w:left="1701" w:hanging="283"/>
        <w:contextualSpacing/>
        <w:jc w:val="both"/>
      </w:pPr>
      <w:r w:rsidRPr="007B13BB">
        <w:lastRenderedPageBreak/>
        <w:t xml:space="preserve">levél tárgya: </w:t>
      </w:r>
      <w:r w:rsidRPr="007E21B6">
        <w:rPr>
          <w:b/>
        </w:rPr>
        <w:t>Hatósági bizonyítvány</w:t>
      </w:r>
    </w:p>
    <w:p w:rsidR="00C55F37" w:rsidRPr="007B13BB" w:rsidRDefault="00C55F37" w:rsidP="00C55F37">
      <w:pPr>
        <w:numPr>
          <w:ilvl w:val="2"/>
          <w:numId w:val="8"/>
        </w:numPr>
        <w:spacing w:after="160" w:line="259" w:lineRule="auto"/>
        <w:ind w:left="1701" w:hanging="284"/>
        <w:contextualSpacing/>
        <w:jc w:val="both"/>
      </w:pPr>
      <w:r w:rsidRPr="007B13BB">
        <w:t xml:space="preserve">levél szövege: érintett </w:t>
      </w:r>
      <w:r>
        <w:t>ingatlan</w:t>
      </w:r>
      <w:r w:rsidRPr="007B13BB">
        <w:t xml:space="preserve"> címe és a </w:t>
      </w:r>
      <w:r>
        <w:t>kérelem</w:t>
      </w:r>
      <w:r w:rsidRPr="007B13BB">
        <w:t xml:space="preserve"> tárgya </w:t>
      </w:r>
    </w:p>
    <w:p w:rsidR="00773AEE" w:rsidRDefault="00773AEE" w:rsidP="00773AEE">
      <w:pPr>
        <w:ind w:left="851"/>
        <w:jc w:val="both"/>
      </w:pPr>
    </w:p>
    <w:p w:rsidR="0024322E" w:rsidRDefault="0024322E" w:rsidP="0024322E">
      <w:pPr>
        <w:pStyle w:val="Listaszerbekezds"/>
        <w:ind w:left="1069"/>
        <w:jc w:val="both"/>
      </w:pPr>
    </w:p>
    <w:p w:rsidR="00D103E2" w:rsidRDefault="00D103E2" w:rsidP="0024322E">
      <w:pPr>
        <w:pStyle w:val="Listaszerbekezds"/>
        <w:ind w:left="1069"/>
        <w:jc w:val="both"/>
      </w:pPr>
    </w:p>
    <w:p w:rsidR="00DB53AA" w:rsidRPr="0024322E" w:rsidRDefault="00DB53AA" w:rsidP="00321C11">
      <w:pPr>
        <w:pStyle w:val="Listaszerbekezds"/>
        <w:numPr>
          <w:ilvl w:val="0"/>
          <w:numId w:val="6"/>
        </w:numPr>
        <w:spacing w:before="240" w:after="240"/>
        <w:ind w:left="567" w:hanging="567"/>
        <w:rPr>
          <w:b/>
        </w:rPr>
      </w:pPr>
      <w:r w:rsidRPr="0024322E">
        <w:rPr>
          <w:b/>
        </w:rPr>
        <w:t>Településképi Bejelentési Osztály egyéb feladata</w:t>
      </w:r>
      <w:r w:rsidR="0004586B" w:rsidRPr="0024322E">
        <w:rPr>
          <w:b/>
        </w:rPr>
        <w:t>i</w:t>
      </w:r>
      <w:r w:rsidRPr="0024322E">
        <w:rPr>
          <w:b/>
        </w:rPr>
        <w:t>:</w:t>
      </w:r>
    </w:p>
    <w:p w:rsidR="004F138F" w:rsidRDefault="004F138F" w:rsidP="00DB53AA">
      <w:pPr>
        <w:pStyle w:val="Listaszerbekezds"/>
        <w:jc w:val="both"/>
      </w:pPr>
    </w:p>
    <w:p w:rsidR="00706759" w:rsidRDefault="00D103E2" w:rsidP="0024322E">
      <w:pPr>
        <w:pStyle w:val="Listaszerbekezds"/>
        <w:numPr>
          <w:ilvl w:val="0"/>
          <w:numId w:val="7"/>
        </w:numPr>
        <w:ind w:hanging="371"/>
        <w:jc w:val="both"/>
      </w:pPr>
      <w:r w:rsidRPr="0024322E">
        <w:t xml:space="preserve"> </w:t>
      </w:r>
      <w:r w:rsidR="00DB53AA" w:rsidRPr="0024322E">
        <w:t xml:space="preserve">A társasházak felújításának támogatására kiírt önkormányzati </w:t>
      </w:r>
      <w:r w:rsidR="00FF7AC7" w:rsidRPr="0024322E">
        <w:t>pályázat</w:t>
      </w:r>
      <w:r w:rsidR="00DB53AA" w:rsidRPr="0024322E">
        <w:t xml:space="preserve">ra beérkező </w:t>
      </w:r>
      <w:r w:rsidR="00706759" w:rsidRPr="0024322E">
        <w:t xml:space="preserve">pályázati anyagok kiértékelése, ügyintézése és a nyertes pályázókkal a </w:t>
      </w:r>
      <w:r w:rsidR="00773AEE">
        <w:t>m</w:t>
      </w:r>
      <w:r w:rsidR="00706759" w:rsidRPr="0024322E">
        <w:t>egállapodások megkötésének koordinálása.</w:t>
      </w:r>
      <w:r w:rsidR="00837C17" w:rsidRPr="0024322E">
        <w:t xml:space="preserve"> A megvalósult építési tevékenységet követően a pénzügyi elszámolás</w:t>
      </w:r>
      <w:r w:rsidR="00D62BBC" w:rsidRPr="0024322E">
        <w:t>ok</w:t>
      </w:r>
      <w:r w:rsidR="00837C17" w:rsidRPr="0024322E">
        <w:t xml:space="preserve"> ellenőrzése, önkormányzati támogatás utalásának kezdeményezése.  </w:t>
      </w:r>
    </w:p>
    <w:p w:rsidR="00BB225D" w:rsidRDefault="00BB225D" w:rsidP="00F503D8">
      <w:pPr>
        <w:ind w:left="1134"/>
        <w:jc w:val="both"/>
      </w:pPr>
      <w:r w:rsidRPr="00C47756">
        <w:t xml:space="preserve">A pályázat az erre a célra rendszeresített pályázati nyomtatványon, </w:t>
      </w:r>
      <w:r w:rsidRPr="007B13BB">
        <w:rPr>
          <w:color w:val="000000"/>
        </w:rPr>
        <w:t>postai úton</w:t>
      </w:r>
      <w:r>
        <w:rPr>
          <w:color w:val="000000"/>
        </w:rPr>
        <w:t xml:space="preserve"> 1 eredeti példány</w:t>
      </w:r>
      <w:r w:rsidR="00773AEE">
        <w:rPr>
          <w:color w:val="000000"/>
        </w:rPr>
        <w:t>ban</w:t>
      </w:r>
      <w:r w:rsidRPr="007B13BB">
        <w:rPr>
          <w:color w:val="000000"/>
        </w:rPr>
        <w:t xml:space="preserve"> a Budapest II. kerületi Polgármesteri Hivatal, 1277 Budapest 23. Pf. 21</w:t>
      </w:r>
      <w:r>
        <w:rPr>
          <w:color w:val="000000"/>
        </w:rPr>
        <w:t>. címre küldhető</w:t>
      </w:r>
      <w:r w:rsidRPr="007B13BB">
        <w:rPr>
          <w:color w:val="000000"/>
        </w:rPr>
        <w:t>, valamint személyesen a Központi Ügyfélszolgálaton (1023 Budapest, Margit utca 2-4.)</w:t>
      </w:r>
      <w:r>
        <w:rPr>
          <w:color w:val="000000"/>
        </w:rPr>
        <w:t xml:space="preserve"> is leadható</w:t>
      </w:r>
      <w:r w:rsidRPr="007B13BB">
        <w:rPr>
          <w:color w:val="000000"/>
        </w:rPr>
        <w:t>, illetve e-Papír rendszeren keresztül elektronikus formában</w:t>
      </w:r>
      <w:r w:rsidRPr="00F96132">
        <w:rPr>
          <w:b/>
          <w:color w:val="000000"/>
        </w:rPr>
        <w:t xml:space="preserve"> </w:t>
      </w:r>
      <w:r w:rsidRPr="007B13BB">
        <w:rPr>
          <w:color w:val="000000"/>
        </w:rPr>
        <w:t>is benyújtható</w:t>
      </w:r>
      <w:r>
        <w:t xml:space="preserve"> a Településképi Bejelentési Osztálynak, az alábbi</w:t>
      </w:r>
      <w:r w:rsidR="00773AEE">
        <w:t xml:space="preserve"> elérési útvonalon</w:t>
      </w:r>
      <w:r>
        <w:t>:</w:t>
      </w:r>
    </w:p>
    <w:p w:rsidR="00773AEE" w:rsidRDefault="00773AEE" w:rsidP="00F503D8">
      <w:pPr>
        <w:ind w:left="1134"/>
        <w:jc w:val="both"/>
      </w:pPr>
    </w:p>
    <w:p w:rsidR="00BB225D" w:rsidRPr="007B13BB" w:rsidRDefault="00BB225D" w:rsidP="00F503D8">
      <w:pPr>
        <w:ind w:left="1134"/>
        <w:jc w:val="both"/>
      </w:pPr>
      <w:proofErr w:type="gramStart"/>
      <w:r w:rsidRPr="007B13BB">
        <w:t>epapir.gov.hu./level/uj</w:t>
      </w:r>
      <w:proofErr w:type="gramEnd"/>
      <w:r w:rsidRPr="007B13BB">
        <w:t xml:space="preserve">  oldalra eljutva ki kell tölteni az alábbiakat:</w:t>
      </w:r>
    </w:p>
    <w:p w:rsidR="00BB225D" w:rsidRPr="007B13BB" w:rsidRDefault="00BB225D" w:rsidP="00F503D8">
      <w:pPr>
        <w:numPr>
          <w:ilvl w:val="2"/>
          <w:numId w:val="8"/>
        </w:numPr>
        <w:spacing w:after="160" w:line="259" w:lineRule="auto"/>
        <w:ind w:left="1701" w:hanging="284"/>
        <w:contextualSpacing/>
        <w:jc w:val="both"/>
      </w:pPr>
      <w:r w:rsidRPr="007B13BB">
        <w:t>témacsoport: Önkormányzati igazgatás</w:t>
      </w:r>
    </w:p>
    <w:p w:rsidR="00BB225D" w:rsidRPr="007B13BB" w:rsidRDefault="00BB225D" w:rsidP="00F503D8">
      <w:pPr>
        <w:numPr>
          <w:ilvl w:val="2"/>
          <w:numId w:val="8"/>
        </w:numPr>
        <w:spacing w:after="160" w:line="259" w:lineRule="auto"/>
        <w:ind w:left="1701" w:hanging="284"/>
        <w:contextualSpacing/>
        <w:jc w:val="both"/>
      </w:pPr>
      <w:r w:rsidRPr="007B13BB">
        <w:t>ügytípus: Településképi és városépítési ügyek</w:t>
      </w:r>
    </w:p>
    <w:p w:rsidR="00BB225D" w:rsidRPr="007B13BB" w:rsidRDefault="00BB225D" w:rsidP="00F503D8">
      <w:pPr>
        <w:numPr>
          <w:ilvl w:val="2"/>
          <w:numId w:val="8"/>
        </w:numPr>
        <w:spacing w:after="160" w:line="259" w:lineRule="auto"/>
        <w:ind w:left="1701" w:hanging="284"/>
        <w:contextualSpacing/>
        <w:jc w:val="both"/>
      </w:pPr>
      <w:r w:rsidRPr="007B13BB">
        <w:t>címzett: Budapest Főváros II. Kerületi Önkormányzat</w:t>
      </w:r>
    </w:p>
    <w:p w:rsidR="00BB225D" w:rsidRPr="007B13BB" w:rsidRDefault="00BB225D" w:rsidP="00F503D8">
      <w:pPr>
        <w:numPr>
          <w:ilvl w:val="2"/>
          <w:numId w:val="8"/>
        </w:numPr>
        <w:spacing w:after="160" w:line="259" w:lineRule="auto"/>
        <w:ind w:left="1701" w:hanging="283"/>
        <w:contextualSpacing/>
        <w:jc w:val="both"/>
      </w:pPr>
      <w:r w:rsidRPr="007B13BB">
        <w:t xml:space="preserve">levél tárgya: </w:t>
      </w:r>
      <w:r w:rsidRPr="00C47756">
        <w:rPr>
          <w:b/>
        </w:rPr>
        <w:t>Általános társasház felújítás</w:t>
      </w:r>
      <w:r>
        <w:rPr>
          <w:b/>
        </w:rPr>
        <w:t xml:space="preserve"> - 2023 vagy </w:t>
      </w:r>
      <w:r w:rsidRPr="00C47756">
        <w:rPr>
          <w:b/>
        </w:rPr>
        <w:t>Élet-és balesetveszély elhárítása (HAVARIA pályázat)</w:t>
      </w:r>
      <w:r>
        <w:rPr>
          <w:b/>
        </w:rPr>
        <w:t xml:space="preserve"> – 2023 vagy Védett ingatlan felújítása - 2023</w:t>
      </w:r>
    </w:p>
    <w:p w:rsidR="00BB225D" w:rsidRPr="007B13BB" w:rsidRDefault="00BB225D" w:rsidP="00F503D8">
      <w:pPr>
        <w:numPr>
          <w:ilvl w:val="2"/>
          <w:numId w:val="8"/>
        </w:numPr>
        <w:spacing w:after="160" w:line="259" w:lineRule="auto"/>
        <w:ind w:left="1701" w:hanging="284"/>
        <w:contextualSpacing/>
        <w:jc w:val="both"/>
      </w:pPr>
      <w:r w:rsidRPr="007B13BB">
        <w:lastRenderedPageBreak/>
        <w:t xml:space="preserve">levél szövege: érintett </w:t>
      </w:r>
      <w:r>
        <w:t>társasház</w:t>
      </w:r>
      <w:r w:rsidRPr="007B13BB">
        <w:t xml:space="preserve"> címe és a </w:t>
      </w:r>
      <w:r>
        <w:t>pályázat</w:t>
      </w:r>
      <w:r w:rsidRPr="007B13BB">
        <w:t xml:space="preserve"> tárgya </w:t>
      </w:r>
    </w:p>
    <w:p w:rsidR="00706759" w:rsidRPr="0024322E" w:rsidRDefault="00706759" w:rsidP="0024322E">
      <w:pPr>
        <w:pStyle w:val="Listaszerbekezds"/>
        <w:ind w:left="709" w:hanging="371"/>
        <w:jc w:val="both"/>
      </w:pPr>
    </w:p>
    <w:p w:rsidR="00C55F37" w:rsidRDefault="00706759" w:rsidP="00F503D8">
      <w:pPr>
        <w:pStyle w:val="Listaszerbekezds"/>
        <w:numPr>
          <w:ilvl w:val="0"/>
          <w:numId w:val="7"/>
        </w:numPr>
        <w:ind w:hanging="371"/>
        <w:jc w:val="both"/>
      </w:pPr>
      <w:r w:rsidRPr="0024322E">
        <w:t>Középületek, társasházak közterületi homlokzatán graffiti mentesítés megrendelése, annak teljes körű ügyintézése.</w:t>
      </w:r>
      <w:r w:rsidR="00C55F37">
        <w:t xml:space="preserve"> </w:t>
      </w:r>
      <w:r w:rsidR="00C55F37" w:rsidRPr="0024322E">
        <w:t xml:space="preserve">A bejelentést az Osztály központi e-mail címére </w:t>
      </w:r>
      <w:r w:rsidR="00C55F37">
        <w:t>lehet küldeni</w:t>
      </w:r>
      <w:r w:rsidR="00773AEE">
        <w:t>,</w:t>
      </w:r>
      <w:r w:rsidR="00C55F37">
        <w:t xml:space="preserve"> illetve személyesen lehet megtenni az Központi Ügyfélszolgálaton.</w:t>
      </w:r>
    </w:p>
    <w:p w:rsidR="00DF3CA4" w:rsidRPr="0024322E" w:rsidRDefault="00DF3CA4" w:rsidP="0024322E">
      <w:pPr>
        <w:pStyle w:val="Listaszerbekezds"/>
        <w:ind w:hanging="371"/>
      </w:pPr>
    </w:p>
    <w:p w:rsidR="00DF3CA4" w:rsidRPr="0024322E" w:rsidRDefault="00DF3CA4" w:rsidP="0024322E">
      <w:pPr>
        <w:pStyle w:val="Listaszerbekezds"/>
        <w:numPr>
          <w:ilvl w:val="0"/>
          <w:numId w:val="7"/>
        </w:numPr>
        <w:ind w:hanging="371"/>
        <w:jc w:val="both"/>
      </w:pPr>
      <w:r w:rsidRPr="0024322E">
        <w:t xml:space="preserve">A gépjármű várakozóhely megváltás építési engedélyhez vagy településképi bejelentéshez kapcsolódó ügytípus, ezért a 38/2001.(X.24.) önkormányzati rendelet alapján létrejövő </w:t>
      </w:r>
      <w:r w:rsidR="00773AEE">
        <w:t>m</w:t>
      </w:r>
      <w:r w:rsidRPr="0024322E">
        <w:t>egállapodásban foglalt adatokat a Településképi Bejelentési</w:t>
      </w:r>
      <w:r w:rsidR="00380DF5" w:rsidRPr="0024322E">
        <w:t xml:space="preserve"> Osztály szolgáltatja, illetve koordinálja a megállapodások aláírását.</w:t>
      </w:r>
    </w:p>
    <w:p w:rsidR="00DF3CA4" w:rsidRPr="0024322E" w:rsidRDefault="00DF3CA4" w:rsidP="0024322E">
      <w:pPr>
        <w:pStyle w:val="Listaszerbekezds"/>
        <w:ind w:left="709" w:hanging="371"/>
        <w:jc w:val="both"/>
      </w:pPr>
    </w:p>
    <w:p w:rsidR="00706759" w:rsidRDefault="00706759" w:rsidP="00706759">
      <w:pPr>
        <w:pStyle w:val="Listaszerbekezds"/>
      </w:pPr>
    </w:p>
    <w:p w:rsidR="00D62BBC" w:rsidRDefault="00D62BBC" w:rsidP="00D62BBC">
      <w:pPr>
        <w:pStyle w:val="Listaszerbekezds"/>
        <w:ind w:left="0"/>
        <w:jc w:val="both"/>
      </w:pPr>
    </w:p>
    <w:p w:rsidR="0004586B" w:rsidRDefault="00D62BBC" w:rsidP="00D62BBC">
      <w:pPr>
        <w:pStyle w:val="Listaszerbekezds"/>
        <w:ind w:left="0"/>
        <w:jc w:val="both"/>
      </w:pPr>
      <w:proofErr w:type="gramStart"/>
      <w:r w:rsidRPr="00D62BBC">
        <w:rPr>
          <w:highlight w:val="yellow"/>
        </w:rPr>
        <w:t>link</w:t>
      </w:r>
      <w:proofErr w:type="gramEnd"/>
      <w:r w:rsidR="0004586B">
        <w:t xml:space="preserve">: </w:t>
      </w:r>
    </w:p>
    <w:p w:rsidR="00616CDC" w:rsidRDefault="003D220E" w:rsidP="00D62BBC">
      <w:pPr>
        <w:pStyle w:val="Listaszerbekezds"/>
        <w:ind w:left="0"/>
        <w:jc w:val="both"/>
      </w:pPr>
      <w:hyperlink r:id="rId13" w:history="1">
        <w:r w:rsidR="00616CDC">
          <w:rPr>
            <w:rStyle w:val="Hiperhivatkozs"/>
          </w:rPr>
          <w:t>Ügyleírások | Budapest Főváros II. Kerület Önkormányzata (masodikkerulet.hu)</w:t>
        </w:r>
      </w:hyperlink>
    </w:p>
    <w:p w:rsidR="00D62BBC" w:rsidRDefault="00D62BBC" w:rsidP="00D62BBC">
      <w:pPr>
        <w:pStyle w:val="Listaszerbekezds"/>
        <w:ind w:left="0"/>
        <w:jc w:val="both"/>
      </w:pPr>
    </w:p>
    <w:p w:rsidR="00DB53AA" w:rsidRDefault="00DB53AA" w:rsidP="00DB53AA">
      <w:pPr>
        <w:pStyle w:val="Listaszerbekezds"/>
        <w:jc w:val="both"/>
      </w:pPr>
    </w:p>
    <w:sectPr w:rsidR="00DB5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D56A3"/>
    <w:multiLevelType w:val="hybridMultilevel"/>
    <w:tmpl w:val="06C05B6E"/>
    <w:lvl w:ilvl="0" w:tplc="040E000F">
      <w:start w:val="1"/>
      <w:numFmt w:val="decimal"/>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29149DF"/>
    <w:multiLevelType w:val="hybridMultilevel"/>
    <w:tmpl w:val="A27037C4"/>
    <w:lvl w:ilvl="0" w:tplc="950EC30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6FE59E4"/>
    <w:multiLevelType w:val="hybridMultilevel"/>
    <w:tmpl w:val="3F0E8296"/>
    <w:lvl w:ilvl="0" w:tplc="2B18B63E">
      <w:start w:val="1"/>
      <w:numFmt w:val="decimal"/>
      <w:lvlText w:val="%1."/>
      <w:lvlJc w:val="left"/>
      <w:pPr>
        <w:ind w:left="720" w:hanging="360"/>
      </w:pPr>
      <w:rPr>
        <w:rFonts w:ascii="Times New Roman" w:eastAsia="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EEE4A7B"/>
    <w:multiLevelType w:val="hybridMultilevel"/>
    <w:tmpl w:val="0CBCE8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1DC3713"/>
    <w:multiLevelType w:val="hybridMultilevel"/>
    <w:tmpl w:val="57549B0C"/>
    <w:lvl w:ilvl="0" w:tplc="4EDE335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6FD4680A"/>
    <w:multiLevelType w:val="hybridMultilevel"/>
    <w:tmpl w:val="E25EB044"/>
    <w:lvl w:ilvl="0" w:tplc="040E000F">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6" w15:restartNumberingAfterBreak="0">
    <w:nsid w:val="735A2244"/>
    <w:multiLevelType w:val="hybridMultilevel"/>
    <w:tmpl w:val="437E9940"/>
    <w:lvl w:ilvl="0" w:tplc="AA0E61B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D9B7EBC"/>
    <w:multiLevelType w:val="hybridMultilevel"/>
    <w:tmpl w:val="3F0E8296"/>
    <w:lvl w:ilvl="0" w:tplc="2B18B63E">
      <w:start w:val="1"/>
      <w:numFmt w:val="decimal"/>
      <w:lvlText w:val="%1."/>
      <w:lvlJc w:val="left"/>
      <w:pPr>
        <w:ind w:left="1068" w:hanging="360"/>
      </w:pPr>
      <w:rPr>
        <w:rFonts w:ascii="Times New Roman" w:eastAsia="Times New Roman" w:hAnsi="Times New Roman" w:cs="Times New Roman"/>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93"/>
    <w:rsid w:val="0004586B"/>
    <w:rsid w:val="001108E7"/>
    <w:rsid w:val="00142D3C"/>
    <w:rsid w:val="001A2BC4"/>
    <w:rsid w:val="00226CDF"/>
    <w:rsid w:val="0024322E"/>
    <w:rsid w:val="002C51DE"/>
    <w:rsid w:val="00321C11"/>
    <w:rsid w:val="00380DF5"/>
    <w:rsid w:val="003D220E"/>
    <w:rsid w:val="00423C1B"/>
    <w:rsid w:val="00496194"/>
    <w:rsid w:val="004F138F"/>
    <w:rsid w:val="00531264"/>
    <w:rsid w:val="00565518"/>
    <w:rsid w:val="005B0B93"/>
    <w:rsid w:val="00616CDC"/>
    <w:rsid w:val="00645E79"/>
    <w:rsid w:val="00685B18"/>
    <w:rsid w:val="00706759"/>
    <w:rsid w:val="00773AEE"/>
    <w:rsid w:val="007E21B6"/>
    <w:rsid w:val="00800885"/>
    <w:rsid w:val="00831FE3"/>
    <w:rsid w:val="00837C17"/>
    <w:rsid w:val="008A740C"/>
    <w:rsid w:val="00916AEB"/>
    <w:rsid w:val="00921D90"/>
    <w:rsid w:val="00955C7E"/>
    <w:rsid w:val="00992714"/>
    <w:rsid w:val="00AA5DF8"/>
    <w:rsid w:val="00B90DE7"/>
    <w:rsid w:val="00BA73A2"/>
    <w:rsid w:val="00BB225D"/>
    <w:rsid w:val="00C55F37"/>
    <w:rsid w:val="00C85AAF"/>
    <w:rsid w:val="00D103E2"/>
    <w:rsid w:val="00D57162"/>
    <w:rsid w:val="00D62BBC"/>
    <w:rsid w:val="00D73A44"/>
    <w:rsid w:val="00DB53AA"/>
    <w:rsid w:val="00DF3CA4"/>
    <w:rsid w:val="00F503D8"/>
    <w:rsid w:val="00F66E46"/>
    <w:rsid w:val="00F71DF9"/>
    <w:rsid w:val="00F84B1A"/>
    <w:rsid w:val="00FC5B0E"/>
    <w:rsid w:val="00FF7A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E1C28-D302-47A8-B87D-A6B062F1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B0B9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uiPriority w:val="9"/>
    <w:qFormat/>
    <w:rsid w:val="00531264"/>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B0B93"/>
    <w:pPr>
      <w:ind w:left="720"/>
      <w:contextualSpacing/>
    </w:pPr>
  </w:style>
  <w:style w:type="character" w:styleId="Hiperhivatkozs">
    <w:name w:val="Hyperlink"/>
    <w:basedOn w:val="Bekezdsalapbettpusa"/>
    <w:uiPriority w:val="99"/>
    <w:unhideWhenUsed/>
    <w:rsid w:val="00565518"/>
    <w:rPr>
      <w:color w:val="0563C1" w:themeColor="hyperlink"/>
      <w:u w:val="single"/>
    </w:rPr>
  </w:style>
  <w:style w:type="paragraph" w:styleId="Buborkszveg">
    <w:name w:val="Balloon Text"/>
    <w:basedOn w:val="Norml"/>
    <w:link w:val="BuborkszvegChar"/>
    <w:uiPriority w:val="99"/>
    <w:semiHidden/>
    <w:unhideWhenUsed/>
    <w:rsid w:val="0056551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65518"/>
    <w:rPr>
      <w:rFonts w:ascii="Segoe UI" w:eastAsia="Times New Roman" w:hAnsi="Segoe UI" w:cs="Segoe UI"/>
      <w:sz w:val="18"/>
      <w:szCs w:val="18"/>
      <w:lang w:eastAsia="hu-HU"/>
    </w:rPr>
  </w:style>
  <w:style w:type="character" w:customStyle="1" w:styleId="Cmsor1Char">
    <w:name w:val="Címsor 1 Char"/>
    <w:basedOn w:val="Bekezdsalapbettpusa"/>
    <w:link w:val="Cmsor1"/>
    <w:uiPriority w:val="9"/>
    <w:rsid w:val="00531264"/>
    <w:rPr>
      <w:rFonts w:ascii="Times New Roman" w:eastAsia="Times New Roman" w:hAnsi="Times New Roman" w:cs="Times New Roman"/>
      <w:b/>
      <w:bCs/>
      <w:kern w:val="36"/>
      <w:sz w:val="48"/>
      <w:szCs w:val="48"/>
      <w:lang w:eastAsia="hu-HU"/>
    </w:rPr>
  </w:style>
  <w:style w:type="paragraph" w:styleId="Vltozat">
    <w:name w:val="Revision"/>
    <w:hidden/>
    <w:uiPriority w:val="99"/>
    <w:semiHidden/>
    <w:rsid w:val="00685B18"/>
    <w:pPr>
      <w:spacing w:after="0"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773A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87345">
      <w:bodyDiv w:val="1"/>
      <w:marLeft w:val="0"/>
      <w:marRight w:val="0"/>
      <w:marTop w:val="0"/>
      <w:marBottom w:val="0"/>
      <w:divBdr>
        <w:top w:val="none" w:sz="0" w:space="0" w:color="auto"/>
        <w:left w:val="none" w:sz="0" w:space="0" w:color="auto"/>
        <w:bottom w:val="none" w:sz="0" w:space="0" w:color="auto"/>
        <w:right w:val="none" w:sz="0" w:space="0" w:color="auto"/>
      </w:divBdr>
    </w:div>
    <w:div w:id="1041630608">
      <w:bodyDiv w:val="1"/>
      <w:marLeft w:val="0"/>
      <w:marRight w:val="0"/>
      <w:marTop w:val="0"/>
      <w:marBottom w:val="0"/>
      <w:divBdr>
        <w:top w:val="none" w:sz="0" w:space="0" w:color="auto"/>
        <w:left w:val="none" w:sz="0" w:space="0" w:color="auto"/>
        <w:bottom w:val="none" w:sz="0" w:space="0" w:color="auto"/>
        <w:right w:val="none" w:sz="0" w:space="0" w:color="auto"/>
      </w:divBdr>
    </w:div>
    <w:div w:id="2075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rendelet?council=ii-kerulet&amp;dbnum=535&amp;docid=A1700045.02R&amp;searchUrl=/rendelet-kereso/gyors%3Fcouncil%3Dii-kerulet%26keyword%3D45/2017" TargetMode="External"/><Relationship Id="rId13" Type="http://schemas.openxmlformats.org/officeDocument/2006/relationships/hyperlink" Target="https://masodikkerulet.hu/ugyleirasok-listaja?combine=&amp;field_ugy_szervezet_value=31&amp;field_ugy_elethelyzet_value=22" TargetMode="External"/><Relationship Id="rId3" Type="http://schemas.openxmlformats.org/officeDocument/2006/relationships/settings" Target="settings.xml"/><Relationship Id="rId7" Type="http://schemas.openxmlformats.org/officeDocument/2006/relationships/hyperlink" Target="https://net.jogtar.hu/rendelet?council=ii-kerulet&amp;dbnum=535&amp;docid=A1700045.02R&amp;searchUrl=/rendelet-kereso/gyors%3Fcouncil%3Dii-kerulet%26keyword%3D45/2017" TargetMode="External"/><Relationship Id="rId12" Type="http://schemas.openxmlformats.org/officeDocument/2006/relationships/hyperlink" Target="https://net.jogtar.hu/rendelet?council=ii-kerulet&amp;dbnum=535&amp;docid=A1700045.02R&amp;searchUrl=/rendelet-kereso/gyors%3Fcouncil%3Dii-kerulet%26keyword%3D45/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t.jogtar.hu/rendelet?council=ii-kerulet&amp;dbnum=535&amp;docid=A1700045.02R&amp;searchUrl=/rendelet-kereso/gyors%3Fcouncil%3Dii-kerulet%26keyword%3D45/2017" TargetMode="External"/><Relationship Id="rId11" Type="http://schemas.openxmlformats.org/officeDocument/2006/relationships/hyperlink" Target="https://net.jogtar.hu/rendelet?council=ii-kerulet&amp;dbnum=535&amp;docid=A1700045.02R&amp;searchUrl=/rendelet-kereso/gyors%3Fcouncil%3Dii-kerulet%26keyword%3D45/2017" TargetMode="External"/><Relationship Id="rId5" Type="http://schemas.openxmlformats.org/officeDocument/2006/relationships/hyperlink" Target="mailto:telepuleskep@masodikkerulet.hu" TargetMode="External"/><Relationship Id="rId15" Type="http://schemas.openxmlformats.org/officeDocument/2006/relationships/theme" Target="theme/theme1.xml"/><Relationship Id="rId10" Type="http://schemas.openxmlformats.org/officeDocument/2006/relationships/hyperlink" Target="https://net.jogtar.hu/rendelet?council=ii-kerulet&amp;dbnum=535&amp;docid=A1700045.02R&amp;searchUrl=/rendelet-kereso/gyors%3Fcouncil%3Dii-kerulet%26keyword%3D45/2017" TargetMode="External"/><Relationship Id="rId4" Type="http://schemas.openxmlformats.org/officeDocument/2006/relationships/webSettings" Target="webSettings.xml"/><Relationship Id="rId9" Type="http://schemas.openxmlformats.org/officeDocument/2006/relationships/hyperlink" Target="https://net.jogtar.hu/rendelet?council=ii-kerulet&amp;dbnum=535&amp;docid=A1700045.02R&amp;searchUrl=/rendelet-kereso/gyors%3Fcouncil%3Dii-kerulet%26keyword%3D45/2017"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8521</Characters>
  <Application>Microsoft Office Word</Application>
  <DocSecurity>4</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Nemcsics Ildikó</dc:creator>
  <cp:keywords/>
  <dc:description/>
  <cp:lastModifiedBy>Magyarosi Szilvia</cp:lastModifiedBy>
  <cp:revision>2</cp:revision>
  <dcterms:created xsi:type="dcterms:W3CDTF">2023-05-10T13:39:00Z</dcterms:created>
  <dcterms:modified xsi:type="dcterms:W3CDTF">2023-05-10T13:39:00Z</dcterms:modified>
</cp:coreProperties>
</file>